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sz w:val="32"/>
          <w:szCs w:val="32"/>
        </w:rPr>
      </w:pPr>
      <w:r>
        <w:rPr>
          <w:rStyle w:val="5"/>
          <w:sz w:val="32"/>
          <w:szCs w:val="32"/>
        </w:rPr>
        <w:t>上海浦东机场/上海虹桥机场/上海虹桥火车站</w:t>
      </w:r>
      <w:r>
        <w:rPr>
          <w:rStyle w:val="5"/>
          <w:rFonts w:hint="eastAsia"/>
          <w:sz w:val="32"/>
          <w:szCs w:val="32"/>
          <w:lang w:eastAsia="zh-CN"/>
        </w:rPr>
        <w:t>至</w:t>
      </w:r>
      <w:r>
        <w:rPr>
          <w:rStyle w:val="5"/>
          <w:sz w:val="32"/>
          <w:szCs w:val="32"/>
        </w:rPr>
        <w:t>建国宾馆：地铁2号线-人民广场站换成地铁1号线-徐家汇站2号出口即到。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5F19"/>
    <w:rsid w:val="767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2019-06-04T08:27:00Z</dcterms:created>
  <dc:creator>Administrator</dc:creator>
  <cp:lastModifiedBy>Administrator</cp:lastModifiedBy>
  <dcterms:modified xsi:type="dcterms:W3CDTF">2019-06-04T08:28:23Z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