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hint="eastAsia" w:ascii="宋体" w:hAnsi="宋体" w:cs="仿宋"/>
          <w:b/>
          <w:color w:val="auto"/>
          <w:sz w:val="44"/>
          <w:szCs w:val="44"/>
          <w:shd w:val="clear" w:color="auto" w:fill="FFFFFF"/>
        </w:rPr>
      </w:pPr>
      <w:bookmarkStart w:id="0" w:name="_Hlk504159584"/>
      <w:r>
        <w:rPr>
          <w:rFonts w:hint="eastAsia" w:ascii="宋体" w:hAnsi="宋体" w:cs="仿宋"/>
          <w:b/>
          <w:color w:val="auto"/>
          <w:kern w:val="0"/>
          <w:sz w:val="44"/>
          <w:szCs w:val="44"/>
          <w:lang w:bidi="ar"/>
        </w:rPr>
        <w:t>2018中国（北京）国际中医药健康服务博览会暨第二届中医药健康服务业发展论坛</w:t>
      </w:r>
      <w:r>
        <w:rPr>
          <w:rFonts w:hint="eastAsia" w:ascii="宋体" w:hAnsi="宋体" w:cs="仿宋"/>
          <w:b/>
          <w:bCs/>
          <w:color w:val="auto"/>
          <w:sz w:val="44"/>
          <w:szCs w:val="44"/>
          <w:shd w:val="clear" w:color="auto" w:fill="FFFFFF"/>
        </w:rPr>
        <w:t>邀请函</w:t>
      </w:r>
      <w:bookmarkStart w:id="1" w:name="标题2"/>
      <w:bookmarkStart w:id="2" w:name="标题1"/>
    </w:p>
    <w:bookmarkEnd w:id="0"/>
    <w:p>
      <w:pPr>
        <w:spacing w:line="600" w:lineRule="exact"/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一、目的意义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2018中国（北京）国际中医药健康服务博览会暨第二届中医药健康服务业发展论坛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以下简称“中健会”）以“弘扬中医药文化，促进中医药造福人类”为目的，将采取政府引导、社会参与的市场化运作机制，努力把中健会办成以中医药为媒的招商平台，以中医药健康服务成果为载体的贸易平台，以国际化为目标的合作平台，中医药文化传承和创新的学术平台，促进“中医医疗、保健、科研、教育、产业、文化”六位一体全面协调发展，加快覆盖全生命周期的健康服务业体系建设，实现人人基本享有中医药服务的发展目标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二、组织机构</w:t>
      </w:r>
    </w:p>
    <w:p>
      <w:pPr>
        <w:pStyle w:val="7"/>
        <w:spacing w:line="60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主办单位：中华中医药学会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7"/>
        <w:spacing w:line="600" w:lineRule="exact"/>
        <w:ind w:firstLine="640"/>
        <w:jc w:val="lef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承办单位：北京企发展览服务有限公司  </w:t>
      </w:r>
    </w:p>
    <w:p>
      <w:pPr>
        <w:pStyle w:val="7"/>
        <w:spacing w:line="600" w:lineRule="exact"/>
        <w:ind w:firstLine="2240" w:firstLineChars="700"/>
        <w:jc w:val="lef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北京寿茂集团</w:t>
      </w:r>
    </w:p>
    <w:p>
      <w:pPr>
        <w:pStyle w:val="7"/>
        <w:numPr>
          <w:ilvl w:val="0"/>
          <w:numId w:val="1"/>
        </w:numPr>
        <w:spacing w:line="600" w:lineRule="exact"/>
        <w:ind w:firstLine="640"/>
        <w:jc w:val="left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时间及地点</w:t>
      </w:r>
    </w:p>
    <w:p>
      <w:pPr>
        <w:pStyle w:val="7"/>
        <w:spacing w:line="600" w:lineRule="exact"/>
        <w:ind w:firstLine="64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报到：2018年8月27日-28日</w:t>
      </w:r>
    </w:p>
    <w:p>
      <w:pPr>
        <w:pStyle w:val="7"/>
        <w:spacing w:line="60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展览：2018年8月29日-31日</w:t>
      </w:r>
    </w:p>
    <w:p>
      <w:pPr>
        <w:pStyle w:val="7"/>
        <w:spacing w:line="600" w:lineRule="exact"/>
        <w:ind w:left="640" w:firstLine="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地点：中国国际展览中心（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shd w:val="clear" w:color="auto" w:fill="FFFFFF"/>
        </w:rPr>
        <w:t>北京市朝阳区北三环东路六号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）</w:t>
      </w:r>
    </w:p>
    <w:p>
      <w:pPr>
        <w:pStyle w:val="7"/>
        <w:spacing w:line="600" w:lineRule="exact"/>
        <w:ind w:left="420" w:leftChars="200" w:firstLine="320" w:firstLineChars="100"/>
        <w:jc w:val="left"/>
        <w:rPr>
          <w:rFonts w:hint="eastAsia" w:ascii="黑体" w:hAnsi="黑体" w:eastAsia="黑体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auto"/>
          <w:sz w:val="32"/>
          <w:szCs w:val="32"/>
          <w:shd w:val="clear" w:color="auto" w:fill="FFFFFF"/>
        </w:rPr>
        <w:t>四、内容</w:t>
      </w:r>
    </w:p>
    <w:p>
      <w:pPr>
        <w:pStyle w:val="7"/>
        <w:spacing w:line="600" w:lineRule="exact"/>
        <w:ind w:left="420" w:leftChars="200" w:firstLine="320" w:firstLineChars="1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（一）展览展示区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1.特色展团展区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权威中医医院、中华医药老字号、中医药专利产品、中医药适宜技术推广项目、国医大师及全国名医专家工作室、中医药非物质文化遗产、中医学术流派、国家中医药重点专科、学科、中医药强省（市）等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2.中医药保健展区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功能性食品、新资源食品、特殊医学配方食品、膳食补充剂、名贵滋补品、细胞再生复原产品等；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3.中医药旅游展区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中医药健康旅游城、中医药旅游园区、中药庄园、养生药膳食疗坊、医药产业园区、长寿主题养老院、生态水疗庄园、中医药旅游产品等；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4.中医药饮品展区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中药精制饮片、中药破壁饮片、普通中药饮片、中药免煎饮片、中药颗粒饮片、天然药物、草药、民族药材、原生药材、动植物提取物、中药饮片炮制技术等;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5.中医药设备展区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洗涤机、切药机、粉碎机、干燥机、灭菌设备、袋装包装机、制丸机、制粒机、煎药机、提取、浓缩机、检测设备等;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6.保健、文化展区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保健品、中医养老、健康旅游、药店、养生保健器材、足浴足疗、药浴产品、中医药美容护肤产品及疗法、中式药油药膏、非物质文化遗产等；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7.中医药艾灸展区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艾条、艾灸膏、艾灸精油、艾灸贴、艾灸器、温灸盒、艾灸棒、火龙罐灸、艾灸养生会馆、艾灸保健会馆、加盟店，体验馆等；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8.中医药特色医疗展区</w:t>
      </w:r>
    </w:p>
    <w:p>
      <w:pPr>
        <w:pStyle w:val="2"/>
        <w:widowControl/>
        <w:shd w:val="clear" w:color="auto" w:fill="FCFDFE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中医药医疗展区：中医特色诊疗设备、中医医疗器械、器具、体质辨识设备、诊断/治疗设备、可穿戴设备等。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9.中医药海外展区</w:t>
      </w:r>
    </w:p>
    <w:p>
      <w:pPr>
        <w:pStyle w:val="2"/>
        <w:widowControl/>
        <w:shd w:val="clear" w:color="auto" w:fill="FCFDFE"/>
        <w:spacing w:before="0" w:beforeAutospacing="0" w:after="0" w:afterAutospacing="0" w:line="600" w:lineRule="exact"/>
        <w:ind w:firstLine="640" w:firstLineChars="200"/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（二）交流体验区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免费体验交流区,品尝(养生茶、养生酒、养生食材、药膳)、试用(中医保健器具)、体验(中医特色技术方法)等特色养生保健成果。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（三）发布区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为行业协会、医疗保健机构、科研机构等企事业单位提供指定时间的专属场地，用于最新行业标准、产品、技术、成果的对外发布和推广介绍。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（四）论坛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4"/>
          <w:b w:val="0"/>
          <w:color w:val="auto"/>
        </w:rPr>
      </w:pPr>
      <w:r>
        <w:rPr>
          <w:rStyle w:val="4"/>
          <w:rFonts w:ascii="仿宋" w:hAnsi="仿宋" w:eastAsia="仿宋"/>
          <w:b w:val="0"/>
          <w:color w:val="auto"/>
          <w:sz w:val="32"/>
          <w:szCs w:val="32"/>
        </w:rPr>
        <w:t>第二届中医药健康服务业发展论坛</w:t>
      </w:r>
      <w:r>
        <w:rPr>
          <w:rStyle w:val="4"/>
          <w:rFonts w:hint="eastAsia" w:ascii="仿宋" w:hAnsi="仿宋" w:eastAsia="仿宋"/>
          <w:b w:val="0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围绕中医特色医疗、中医养生、中药产业、美容美体、治未病、</w:t>
      </w:r>
      <w:r>
        <w:rPr>
          <w:rFonts w:ascii="仿宋" w:hAnsi="仿宋" w:eastAsia="仿宋" w:cs="仿宋"/>
          <w:color w:val="auto"/>
          <w:sz w:val="32"/>
          <w:szCs w:val="32"/>
          <w:lang w:bidi="ar"/>
        </w:rPr>
        <w:t>艾灸产业、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小</w:t>
      </w:r>
      <w:r>
        <w:rPr>
          <w:rFonts w:ascii="仿宋" w:hAnsi="仿宋" w:eastAsia="仿宋" w:cs="仿宋"/>
          <w:color w:val="auto"/>
          <w:sz w:val="32"/>
          <w:szCs w:val="32"/>
          <w:lang w:bidi="ar"/>
        </w:rPr>
        <w:t>儿推拿等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，从理论体系、技术特色、产品运营等内容，进行研讨和交流。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五、展位标准</w:t>
      </w:r>
    </w:p>
    <w:bookmarkEnd w:id="1"/>
    <w:bookmarkEnd w:id="2"/>
    <w:tbl>
      <w:tblPr>
        <w:tblStyle w:val="6"/>
        <w:tblW w:w="8789" w:type="dxa"/>
        <w:jc w:val="center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552"/>
        <w:gridCol w:w="2551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2" w:right="-2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"/>
                <w:position w:val="-1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1"/>
                <w:position w:val="-1"/>
                <w:sz w:val="24"/>
                <w:szCs w:val="24"/>
                <w:lang w:bidi="ar"/>
              </w:rPr>
              <w:t>标准展位(3m*3m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bidi="ar"/>
              </w:rPr>
              <w:t>）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2" w:right="-2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bidi="ar"/>
              </w:rPr>
              <w:t>豪华标准展台（3</w:t>
            </w:r>
            <w:r>
              <w:rPr>
                <w:rFonts w:hint="eastAsia" w:ascii="仿宋" w:hAnsi="仿宋" w:eastAsia="仿宋" w:cs="仿宋"/>
                <w:bCs/>
                <w:color w:val="auto"/>
                <w:spacing w:val="1"/>
                <w:position w:val="-1"/>
                <w:sz w:val="24"/>
                <w:szCs w:val="24"/>
                <w:lang w:bidi="ar"/>
              </w:rPr>
              <w:t>m*3m）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bidi="ar"/>
              </w:rPr>
              <w:t>空地基本价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bidi="ar"/>
              </w:rPr>
              <w:t>（面积不低于36㎡）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2" w:right="-2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position w:val="-1"/>
                <w:sz w:val="24"/>
                <w:szCs w:val="24"/>
                <w:lang w:bidi="ar"/>
              </w:rPr>
              <w:t>国内企业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bidi="ar"/>
              </w:rPr>
              <w:t>CNY</w:t>
            </w:r>
            <w:r>
              <w:rPr>
                <w:rFonts w:hint="eastAsia" w:ascii="仿宋" w:hAnsi="仿宋" w:eastAsia="仿宋" w:cs="仿宋"/>
                <w:bCs/>
                <w:color w:val="auto"/>
                <w:position w:val="-1"/>
                <w:sz w:val="24"/>
                <w:szCs w:val="24"/>
                <w:lang w:bidi="ar"/>
              </w:rPr>
              <w:t>12800/</w:t>
            </w:r>
            <w:r>
              <w:rPr>
                <w:rFonts w:hint="eastAsia" w:ascii="仿宋" w:hAnsi="仿宋" w:eastAsia="仿宋" w:cs="仿宋"/>
                <w:bCs/>
                <w:color w:val="auto"/>
                <w:spacing w:val="-1"/>
                <w:position w:val="-1"/>
                <w:sz w:val="24"/>
                <w:szCs w:val="24"/>
                <w:lang w:bidi="ar"/>
              </w:rPr>
              <w:t>个</w:t>
            </w:r>
            <w:r>
              <w:rPr>
                <w:rFonts w:hint="eastAsia" w:ascii="仿宋" w:hAnsi="仿宋" w:eastAsia="仿宋" w:cs="仿宋"/>
                <w:bCs/>
                <w:color w:val="auto"/>
                <w:position w:val="-1"/>
                <w:sz w:val="24"/>
                <w:szCs w:val="24"/>
                <w:lang w:bidi="ar"/>
              </w:rPr>
              <w:t>/展期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2" w:right="-2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bidi="ar"/>
              </w:rPr>
              <w:t>CNY</w:t>
            </w:r>
            <w:r>
              <w:rPr>
                <w:rFonts w:hint="eastAsia" w:ascii="仿宋" w:hAnsi="仿宋" w:eastAsia="仿宋" w:cs="仿宋"/>
                <w:bCs/>
                <w:color w:val="auto"/>
                <w:position w:val="-1"/>
                <w:sz w:val="24"/>
                <w:szCs w:val="24"/>
                <w:lang w:bidi="ar"/>
              </w:rPr>
              <w:t>16800/个/展期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bidi="ar"/>
              </w:rPr>
              <w:t>CNY 1200/㎡/展期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2" w:right="-2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position w:val="-1"/>
                <w:sz w:val="24"/>
                <w:szCs w:val="24"/>
                <w:lang w:bidi="ar"/>
              </w:rPr>
              <w:t>外资企业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bidi="ar"/>
              </w:rPr>
              <w:t>USD</w:t>
            </w:r>
            <w:r>
              <w:rPr>
                <w:rFonts w:hint="eastAsia" w:ascii="仿宋" w:hAnsi="仿宋" w:eastAsia="仿宋" w:cs="仿宋"/>
                <w:bCs/>
                <w:color w:val="auto"/>
                <w:position w:val="-1"/>
                <w:sz w:val="24"/>
                <w:szCs w:val="24"/>
                <w:lang w:bidi="ar"/>
              </w:rPr>
              <w:t>3600/</w:t>
            </w:r>
            <w:r>
              <w:rPr>
                <w:rFonts w:hint="eastAsia" w:ascii="仿宋" w:hAnsi="仿宋" w:eastAsia="仿宋" w:cs="仿宋"/>
                <w:bCs/>
                <w:color w:val="auto"/>
                <w:spacing w:val="-1"/>
                <w:position w:val="-1"/>
                <w:sz w:val="24"/>
                <w:szCs w:val="24"/>
                <w:lang w:bidi="ar"/>
              </w:rPr>
              <w:t>个</w:t>
            </w:r>
            <w:r>
              <w:rPr>
                <w:rFonts w:hint="eastAsia" w:ascii="仿宋" w:hAnsi="仿宋" w:eastAsia="仿宋" w:cs="仿宋"/>
                <w:bCs/>
                <w:color w:val="auto"/>
                <w:position w:val="-1"/>
                <w:sz w:val="24"/>
                <w:szCs w:val="24"/>
                <w:lang w:bidi="ar"/>
              </w:rPr>
              <w:t>/展期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bidi="ar"/>
              </w:rPr>
              <w:t>USD</w:t>
            </w:r>
            <w:r>
              <w:rPr>
                <w:rFonts w:hint="eastAsia" w:ascii="仿宋" w:hAnsi="仿宋" w:eastAsia="仿宋" w:cs="仿宋"/>
                <w:bCs/>
                <w:color w:val="auto"/>
                <w:position w:val="-1"/>
                <w:sz w:val="24"/>
                <w:szCs w:val="24"/>
                <w:lang w:bidi="ar"/>
              </w:rPr>
              <w:t>5000/个/展期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bidi="ar"/>
              </w:rPr>
              <w:t>USD 360/㎡/展期</w:t>
            </w:r>
          </w:p>
        </w:tc>
      </w:tr>
    </w:tbl>
    <w:p>
      <w:pPr>
        <w:autoSpaceDE w:val="0"/>
        <w:autoSpaceDN w:val="0"/>
        <w:spacing w:line="600" w:lineRule="exact"/>
        <w:ind w:left="113" w:right="-23"/>
        <w:rPr>
          <w:rFonts w:hint="eastAsia" w:ascii="仿宋" w:hAnsi="仿宋" w:eastAsia="仿宋" w:cs="仿宋"/>
          <w:bCs/>
          <w:color w:val="auto"/>
          <w:position w:val="-1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auto"/>
          <w:position w:val="-1"/>
          <w:sz w:val="32"/>
          <w:szCs w:val="32"/>
          <w:lang w:bidi="ar"/>
        </w:rPr>
        <w:t>注:</w:t>
      </w:r>
      <w:r>
        <w:rPr>
          <w:rFonts w:hint="eastAsia" w:ascii="仿宋" w:hAnsi="仿宋" w:eastAsia="仿宋" w:cs="仿宋"/>
          <w:bCs/>
          <w:color w:val="auto"/>
          <w:position w:val="-1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Cs/>
          <w:color w:val="auto"/>
          <w:position w:val="-1"/>
          <w:sz w:val="32"/>
          <w:szCs w:val="32"/>
          <w:lang w:bidi="ar"/>
        </w:rPr>
        <w:t>1.标准展位：包括展出场地、2.5高壁版、楣板制作、9平米地毯、洽谈桌一张、两把椅子、220V 电源插座一个、日光灯两支。参展企业若选择双开口展位需加收20%的展位费用。</w:t>
      </w:r>
    </w:p>
    <w:p>
      <w:pPr>
        <w:autoSpaceDE w:val="0"/>
        <w:autoSpaceDN w:val="0"/>
        <w:spacing w:line="600" w:lineRule="exact"/>
        <w:ind w:left="113" w:right="-23" w:firstLine="640" w:firstLineChars="200"/>
        <w:rPr>
          <w:rFonts w:hint="eastAsia" w:ascii="仿宋" w:hAnsi="仿宋" w:eastAsia="仿宋" w:cs="仿宋"/>
          <w:bCs/>
          <w:color w:val="auto"/>
          <w:position w:val="-1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auto"/>
          <w:position w:val="-1"/>
          <w:sz w:val="32"/>
          <w:szCs w:val="32"/>
          <w:lang w:bidi="ar"/>
        </w:rPr>
        <w:t>2.豪华特标：统一精装修，公司LOGO。</w:t>
      </w:r>
    </w:p>
    <w:p>
      <w:pPr>
        <w:autoSpaceDE w:val="0"/>
        <w:autoSpaceDN w:val="0"/>
        <w:spacing w:line="600" w:lineRule="exact"/>
        <w:ind w:left="113" w:right="-23" w:firstLine="640" w:firstLineChars="200"/>
        <w:rPr>
          <w:rFonts w:hint="eastAsia" w:ascii="仿宋" w:hAnsi="仿宋" w:eastAsia="仿宋" w:cs="仿宋"/>
          <w:bCs/>
          <w:color w:val="auto"/>
          <w:position w:val="-1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auto"/>
          <w:position w:val="-1"/>
          <w:sz w:val="32"/>
          <w:szCs w:val="32"/>
          <w:lang w:bidi="ar"/>
        </w:rPr>
        <w:t>3.特装展台为光地，36 ㎡起租，不含任何设施，不包括展馆收取的管理费及水电租赁等费用。</w:t>
      </w:r>
    </w:p>
    <w:p>
      <w:pPr>
        <w:autoSpaceDE w:val="0"/>
        <w:autoSpaceDN w:val="0"/>
        <w:spacing w:line="600" w:lineRule="exact"/>
        <w:ind w:left="113" w:right="-23"/>
        <w:rPr>
          <w:rFonts w:hint="eastAsia" w:ascii="仿宋" w:hAnsi="仿宋" w:eastAsia="仿宋" w:cs="仿宋"/>
          <w:bCs/>
          <w:color w:val="auto"/>
          <w:position w:val="-1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auto"/>
          <w:position w:val="-1"/>
          <w:sz w:val="32"/>
          <w:szCs w:val="32"/>
          <w:lang w:bidi="ar"/>
        </w:rPr>
        <w:t>会刊广告：尺寸为210*140，进口铜版纸，彩页精印，图文并茂。主要派送行业协会、参观商及相关部门。</w:t>
      </w:r>
    </w:p>
    <w:tbl>
      <w:tblPr>
        <w:tblStyle w:val="6"/>
        <w:tblW w:w="8632" w:type="dxa"/>
        <w:tblInd w:w="4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130"/>
        <w:gridCol w:w="2256"/>
        <w:gridCol w:w="2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封面 C N Y 50000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封二扉页 C N Y 20000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跨彩页 C N Y 20000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 xml:space="preserve">黑白页 C N Y </w:t>
            </w:r>
          </w:p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封底 C N Y 30000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封三 C N Y 18000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内彩页C N Y 8000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200 字简介 C N Y 3000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bCs/>
          <w:color w:val="auto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bCs/>
          <w:color w:val="auto"/>
          <w:position w:val="-1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【同期活动】</w:t>
      </w:r>
      <w:r>
        <w:rPr>
          <w:rFonts w:hint="eastAsia" w:ascii="仿宋" w:hAnsi="仿宋" w:eastAsia="仿宋" w:cs="仿宋"/>
          <w:bCs/>
          <w:color w:val="auto"/>
          <w:position w:val="-1"/>
          <w:sz w:val="32"/>
          <w:szCs w:val="32"/>
          <w:lang w:bidi="ar"/>
        </w:rPr>
        <w:t>新产品发布会、贸易洽谈会、新产品推介会、技术交流会。</w:t>
      </w:r>
    </w:p>
    <w:tbl>
      <w:tblPr>
        <w:tblStyle w:val="6"/>
        <w:tblpPr w:leftFromText="180" w:rightFromText="180" w:vertAnchor="text" w:horzAnchor="page" w:tblpXSpec="center" w:tblpY="49"/>
        <w:tblOverlap w:val="never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335"/>
        <w:gridCol w:w="1185"/>
        <w:gridCol w:w="1474"/>
        <w:gridCol w:w="159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类  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企业</w:t>
            </w: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专场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品牌</w:t>
            </w: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专场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产品</w:t>
            </w: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推介会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 w:firstLine="140" w:firstLineChars="5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技术</w:t>
            </w: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 w:firstLine="140" w:firstLineChars="5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交流会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招商</w:t>
            </w: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发布会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时 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1小时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1小时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1小时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1小时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 w:firstLine="140" w:firstLineChars="5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费 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￥50000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￥50000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￥30000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￥30000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￥30000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会议室</w:t>
            </w:r>
          </w:p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配置</w:t>
            </w:r>
          </w:p>
        </w:tc>
        <w:tc>
          <w:tcPr>
            <w:tcW w:w="7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1.提供150人以内的会场及相关基础设施；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7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2.提供电源，投影仪，音响，麦克等；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7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3.提供会场引导以及说明牌广告位；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75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autoSpaceDE w:val="0"/>
              <w:autoSpaceDN w:val="0"/>
              <w:spacing w:line="400" w:lineRule="exact"/>
              <w:ind w:left="103" w:right="-20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4.免费提供会前的馆内广播通告和观众组织。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六、论坛收费</w:t>
      </w:r>
    </w:p>
    <w:p>
      <w:pPr>
        <w:spacing w:line="600" w:lineRule="exact"/>
        <w:ind w:left="638" w:leftChars="304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参会代表：1200元/人,含会务费、资料费，交通食宿费自理。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七、观众来源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（一）特邀嘉宾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相关部委、协会领导，中医药行业专家，社会知名人士，主流媒体，企业负责人。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（二）行业观众：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药店连锁店、中药店、中医馆、专卖店、社区卫生服务站、养生馆、健身房、中医院、中医诊所、中西医结合医院、各医院中医专科、中医学院和专科学校、科研机构等。美容院、网络商城、贸易服务机构、礼品店、重要团购单位、海外驻华相关采购团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color w:val="auto"/>
          <w:sz w:val="32"/>
          <w:szCs w:val="32"/>
        </w:rPr>
        <w:t>（三）普通观众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：采购商、进出口贸易公司、行业协会、敬老院、疗养院、科研机构及中药材生产企业的技术人员、高级管理者及社会各界群众等。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八、参会、参展程序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参会、参展单位请详细填写《参会、参展申请表》，加盖公章后请及时传真（或邮寄）至组委会，并在报名后5个工作日内将参展费用汇入大会组委会指定帐号，组委会将根据到帐时间确定展位。收到款项后即开发票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（二）特装施工、会务接待、展品运输及住宿安排等事宜详见展商手册（组委会秘书处将于展会前一个月邮寄或者E-mail给参展企业）。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九、联系方式</w:t>
      </w:r>
    </w:p>
    <w:p>
      <w:pPr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展览联系人：万鑫     电  话：010-65567337      </w:t>
      </w:r>
    </w:p>
    <w:p>
      <w:pPr>
        <w:spacing w:line="600" w:lineRule="exact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   论坛联系人：张红磊   电  话：010-56030833</w:t>
      </w:r>
    </w:p>
    <w:p>
      <w:pPr>
        <w:spacing w:line="600" w:lineRule="exact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网  址：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"http://www.zhongjianhui.net"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32"/>
          <w:szCs w:val="32"/>
        </w:rPr>
        <w:t>www.zhongjianhui.net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3C859"/>
    <w:multiLevelType w:val="singleLevel"/>
    <w:tmpl w:val="9933C85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12212"/>
    <w:rsid w:val="1281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22"/>
    <w:rPr>
      <w:b/>
    </w:rPr>
  </w:style>
  <w:style w:type="character" w:styleId="5">
    <w:name w:val="Hyperlink"/>
    <w:unhideWhenUsed/>
    <w:qFormat/>
    <w:uiPriority w:val="99"/>
    <w:rPr>
      <w:color w:val="0000FF"/>
      <w:u w:val="none"/>
    </w:rPr>
  </w:style>
  <w:style w:type="paragraph" w:customStyle="1" w:styleId="7">
    <w:name w:val="_Style 4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2018-08-02T08:34:00Z</dcterms:created>
  <dc:creator>Administrator</dc:creator>
  <cp:lastModifiedBy>Administrator</cp:lastModifiedBy>
  <dcterms:modified xsi:type="dcterms:W3CDTF">2018-08-02T08:34:47Z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