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附件1：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中华中医药学会仲景学说分会第26次学术年会参会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回</w:t>
      </w:r>
      <w:r>
        <w:rPr>
          <w:rFonts w:hint="eastAsia" w:ascii="仿宋" w:hAnsi="仿宋" w:eastAsia="仿宋" w:cs="仿宋"/>
          <w:sz w:val="32"/>
          <w:szCs w:val="32"/>
        </w:rPr>
        <w:t>执</w:t>
      </w:r>
    </w:p>
    <w:bookmarkEnd w:id="0"/>
    <w:tbl>
      <w:tblPr>
        <w:tblStyle w:val="3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470"/>
        <w:gridCol w:w="1420"/>
        <w:gridCol w:w="670"/>
        <w:gridCol w:w="960"/>
        <w:gridCol w:w="560"/>
        <w:gridCol w:w="99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年龄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3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</w:t>
            </w:r>
          </w:p>
        </w:tc>
        <w:tc>
          <w:tcPr>
            <w:tcW w:w="38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住宿</w:t>
            </w:r>
          </w:p>
        </w:tc>
        <w:tc>
          <w:tcPr>
            <w:tcW w:w="832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时间：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日-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日    单间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  <w:lang w:val="en-US" w:eastAsia="zh-CN"/>
              </w:rPr>
              <w:t xml:space="preserve">     标准间合住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  <w:u w:val="none"/>
              </w:rPr>
              <w:t>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001C9"/>
    <w:rsid w:val="2FF001C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2018-07-02T06:23:00Z</dcterms:created>
  <dc:creator>admin</dc:creator>
  <cp:lastModifiedBy>admin</cp:lastModifiedBy>
  <dcterms:modified xsi:type="dcterms:W3CDTF">2018-07-02T06:24:17Z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