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中华中医药学会外科分会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2018年学术年会会议日程</w:t>
      </w:r>
    </w:p>
    <w:bookmarkEnd w:id="0"/>
    <w:p>
      <w:pPr>
        <w:jc w:val="center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大会主会场</w:t>
      </w:r>
    </w:p>
    <w:tbl>
      <w:tblPr>
        <w:tblStyle w:val="4"/>
        <w:tblpPr w:leftFromText="180" w:rightFromText="180" w:vertAnchor="text" w:horzAnchor="page" w:tblpX="647" w:tblpY="318"/>
        <w:tblOverlap w:val="never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42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3"/>
            <w:shd w:val="clear" w:color="auto" w:fill="ED7D31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2018年6月16日（星期六）</w:t>
            </w:r>
            <w:r>
              <w:rPr>
                <w:rFonts w:hint="eastAsia"/>
                <w:sz w:val="24"/>
                <w:lang w:eastAsia="zh-CN"/>
              </w:rPr>
              <w:t>上午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会议地点：重庆君豪酒店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742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大会</w:t>
            </w:r>
            <w:r>
              <w:rPr>
                <w:rFonts w:hint="eastAsia"/>
                <w:sz w:val="24"/>
              </w:rPr>
              <w:t>开幕式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李曰庆教授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艾儒棣教授、</w:t>
            </w:r>
            <w:r>
              <w:rPr>
                <w:sz w:val="24"/>
              </w:rPr>
              <w:t>裴晓华教授、领导</w:t>
            </w:r>
            <w:r>
              <w:rPr>
                <w:rFonts w:hint="eastAsia"/>
                <w:sz w:val="24"/>
                <w:lang w:eastAsia="zh-CN"/>
              </w:rPr>
              <w:t>致辞</w:t>
            </w:r>
          </w:p>
        </w:tc>
        <w:tc>
          <w:tcPr>
            <w:tcW w:w="40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曹建春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42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3"/>
            <w:shd w:val="clear" w:color="auto" w:fill="FBE5D6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第一部分  </w:t>
            </w:r>
            <w:r>
              <w:rPr>
                <w:rFonts w:hint="eastAsia"/>
                <w:sz w:val="24"/>
                <w:lang w:eastAsia="zh-CN"/>
              </w:rPr>
              <w:t>名家论坛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0）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主持：</w:t>
            </w:r>
            <w:r>
              <w:rPr>
                <w:rFonts w:hint="eastAsia"/>
                <w:sz w:val="24"/>
                <w:lang w:eastAsia="zh-CN"/>
              </w:rPr>
              <w:t>裴晓华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唐乾利</w:t>
            </w:r>
            <w:r>
              <w:rPr>
                <w:rFonts w:hint="eastAsia"/>
                <w:sz w:val="24"/>
                <w:lang w:val="en-US" w:eastAsia="zh-CN"/>
              </w:rPr>
              <w:t xml:space="preserve"> 刁庆春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9:15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活血化瘀法在男科疾病的应用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李曰庆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9:15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内消法在临床应用的体会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艾儒棣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罕见型粘连性肠梗阻治愈体会与讨论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喻文球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 w:val="24"/>
                <w:lang w:eastAsia="zh-CN"/>
              </w:rPr>
              <w:instrText xml:space="preserve"> HYPERLINK "http://haodf.health.sohu.com/faculty/DE4r08xQdKSLBTXGnn-CyPwMiuK4.htm" </w:instrText>
            </w:r>
            <w:r>
              <w:rPr>
                <w:rFonts w:hint="eastAsia" w:ascii="宋体" w:hAnsi="宋体" w:cs="宋体"/>
                <w:sz w:val="24"/>
                <w:lang w:eastAsia="zh-CN"/>
              </w:rPr>
              <w:fldChar w:fldCharType="separate"/>
            </w:r>
            <w:r>
              <w:rPr>
                <w:rFonts w:hint="default" w:ascii="宋体" w:hAnsi="宋体" w:cs="宋体"/>
                <w:sz w:val="24"/>
                <w:lang w:eastAsia="zh-CN"/>
              </w:rPr>
              <w:t>江西中医药大学附属医院</w:t>
            </w:r>
            <w:r>
              <w:rPr>
                <w:rFonts w:hint="default" w:ascii="宋体" w:hAnsi="宋体" w:cs="宋体"/>
                <w:sz w:val="24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9:45-10:00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活血通腑法防止术后腹腔粘连研究及展望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曾莉</w:t>
            </w:r>
          </w:p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10:00-10:15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腹腔镜的普外科应用进展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唐乾利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右江民族医学院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10:15-10:30</w:t>
            </w:r>
          </w:p>
        </w:tc>
        <w:tc>
          <w:tcPr>
            <w:tcW w:w="88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B0F0"/>
                <w:sz w:val="24"/>
                <w:highlight w:val="lightGray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李曰庆名医工作站重庆分站授牌仪式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3"/>
            <w:shd w:val="clear" w:color="auto" w:fill="FBE5D6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第二部分  </w:t>
            </w:r>
            <w:r>
              <w:rPr>
                <w:rFonts w:hint="eastAsia"/>
                <w:sz w:val="24"/>
                <w:lang w:eastAsia="zh-CN"/>
              </w:rPr>
              <w:t>创新与发展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0-1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0）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主持：</w:t>
            </w:r>
            <w:r>
              <w:rPr>
                <w:rFonts w:hint="eastAsia"/>
                <w:sz w:val="24"/>
                <w:lang w:eastAsia="zh-CN"/>
              </w:rPr>
              <w:t>刘胜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宋爱莉</w:t>
            </w:r>
            <w:r>
              <w:rPr>
                <w:rFonts w:hint="eastAsia"/>
                <w:sz w:val="24"/>
                <w:lang w:val="en-US" w:eastAsia="zh-CN"/>
              </w:rPr>
              <w:t xml:space="preserve"> 吕刚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中医外科内治三法的拓展应用及释义新解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秦国政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instrText xml:space="preserve"> HYPERLINK "https://baike.baidu.com/item/%E4%BA%91%E5%8D%97%E7%9C%81%E4%B8%AD%E5%8C%BB%E5%8C%BB%E9%99%A2" \t "https://baike.baidu.com/item/_blank" </w:instrTex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云南省中医医院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 w:val="24"/>
              </w:rPr>
              <w:t>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1:00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肿瘤绿色治疗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胡凯文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1:00</w:t>
            </w:r>
            <w:r>
              <w:rPr>
                <w:rFonts w:hint="eastAsia" w:ascii="宋体" w:hAnsi="宋体" w:cs="宋体"/>
                <w:sz w:val="24"/>
              </w:rPr>
              <w:t>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四川地区慢性湿疹辨治经验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陈明岭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 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instrText xml:space="preserve"> HYPERLINK "http://haodf.health.sohu.com/faculty/DE4rO-XCoLUaRPTIQgjgKEL-rP.htm" </w:instrTex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成都中医药大学附属医院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津门疡科流派传承</w:t>
            </w: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王军</w:t>
            </w:r>
          </w:p>
          <w:p>
            <w:pPr>
              <w:spacing w:line="269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instrText xml:space="preserve"> HYPERLINK "http://www.baidu.com/link?url=V7V6Luzv0tD46GdTeXgwuVkiXnNL8ymdoe-u3raDmNKkuhn8TnlEBZtEgIyYx8PqLHOX-mCXqXcpF-PuqJ6IkWj8RMGKRG0qkGPjJ3ouU6q" \t "https://www.baidu.com/_blank" </w:instrTex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天津中医药大学第一附属医院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fldChar w:fldCharType="end"/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742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中医外科经典病房建设的探索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081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阳旭升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桂林市</w:t>
            </w:r>
            <w:r>
              <w:rPr>
                <w:rFonts w:hint="eastAsia" w:ascii="宋体" w:hAnsi="宋体" w:cs="宋体"/>
                <w:sz w:val="24"/>
              </w:rPr>
              <w:t>中医院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第一分会场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</w:rPr>
        <w:t>全国中西医结合乳腺科主任论坛</w:t>
      </w:r>
    </w:p>
    <w:tbl>
      <w:tblPr>
        <w:tblStyle w:val="4"/>
        <w:tblpPr w:leftFromText="180" w:rightFromText="180" w:vertAnchor="text" w:horzAnchor="page" w:tblpX="647" w:tblpY="318"/>
        <w:tblOverlap w:val="never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484"/>
        <w:gridCol w:w="11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ED7D31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2018年6月16日（星期六）下午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会议地点：重庆君豪酒店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13:00-13:30</w:t>
            </w:r>
          </w:p>
        </w:tc>
        <w:tc>
          <w:tcPr>
            <w:tcW w:w="4484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论坛</w:t>
            </w:r>
            <w:r>
              <w:rPr>
                <w:rFonts w:hint="eastAsia"/>
                <w:sz w:val="24"/>
              </w:rPr>
              <w:t>开幕式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林毅</w:t>
            </w:r>
            <w:r>
              <w:rPr>
                <w:sz w:val="24"/>
              </w:rPr>
              <w:t>教授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任</w:t>
            </w:r>
            <w:r>
              <w:rPr>
                <w:rFonts w:hint="eastAsia"/>
                <w:sz w:val="24"/>
              </w:rPr>
              <w:t>国胜教授、裴晓华教授</w:t>
            </w:r>
            <w:r>
              <w:rPr>
                <w:rFonts w:hint="eastAsia"/>
                <w:sz w:val="24"/>
                <w:lang w:eastAsia="zh-CN"/>
              </w:rPr>
              <w:t>、领导讲话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8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FBE5D6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第一部分  乳腺手术</w:t>
            </w:r>
            <w:r>
              <w:rPr>
                <w:sz w:val="24"/>
              </w:rPr>
              <w:t>篇</w:t>
            </w:r>
            <w:r>
              <w:rPr>
                <w:rFonts w:hint="eastAsia"/>
                <w:sz w:val="24"/>
              </w:rPr>
              <w:t>（13:30-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主持：卞卫和、吕钢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13:30-13:50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即可脂肪移植在乳腺癌保乳术中的应用（中国经验）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任国胜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13:50-14:10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乳房重建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卓睿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桂林市中医院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14:10-14:30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非血管吻合游离皮瓣移植的乳腺肿瘤整形术（游离真皮脂肪瓣）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刘剑仑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广西医科大学附属肿瘤医院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14:30-14:50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机器人手术在乳腺外科的应用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范林军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陆军军医大学西南医院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14:50-15:00</w:t>
            </w:r>
          </w:p>
        </w:tc>
        <w:tc>
          <w:tcPr>
            <w:tcW w:w="88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B0F0"/>
                <w:sz w:val="24"/>
                <w:highlight w:val="lightGray"/>
              </w:rPr>
            </w:pPr>
            <w:r>
              <w:rPr>
                <w:rFonts w:hint="eastAsia" w:ascii="宋体" w:hAnsi="宋体" w:cs="宋体"/>
                <w:sz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FBE5D6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第二部分  乳腺癌综合治疗篇（1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0-18:00）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主持：唐乐辉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15:00-15:20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2018CSCO-BC指南-绝经前辅助内分泌治疗更新解读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陈前军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15:20-15:40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中医药在乳腺癌全程全方位管理中的作用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刘胜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15:40-16:00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乳癌</w:t>
            </w:r>
            <w:r>
              <w:rPr>
                <w:sz w:val="24"/>
              </w:rPr>
              <w:t>靶</w:t>
            </w:r>
            <w:r>
              <w:rPr>
                <w:rFonts w:hint="eastAsia"/>
                <w:sz w:val="24"/>
              </w:rPr>
              <w:t>点</w:t>
            </w:r>
            <w:r>
              <w:rPr>
                <w:sz w:val="24"/>
              </w:rPr>
              <w:t>筛选和靶向治疗的应用研究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姚燕丹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HYPERLINK "http://www.so.com/link?m=aHbsngxhUVfNp06tAONNCqhN+9raYV01mC8nnlUrT6AQGr6B5GQtz/hTIeVf5m3HPaYV8DsMWCgBpIRlrpjyCIFndcoC9OnSkXLxJxBbFvT0ynjgXWDfm/zl1k5HNO8/lVpWZJhaCDerzS+25g0nPnqUKbnXvq+cWUG3HZ7tN6Dbx6xsq" \t "https://www.so.com/_blank"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ascii="宋体" w:hAnsi="宋体" w:cs="宋体"/>
                <w:sz w:val="24"/>
              </w:rPr>
              <w:t>中山大学孙逸仙纪念医院</w:t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16:00-16:20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乳腺癌内分泌治疗及其进展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</w:t>
            </w:r>
            <w:r>
              <w:rPr>
                <w:rFonts w:ascii="宋体" w:hAnsi="宋体" w:cs="宋体"/>
                <w:sz w:val="24"/>
              </w:rPr>
              <w:t>渝军</w:t>
            </w:r>
          </w:p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陆军</w:t>
            </w:r>
            <w:r>
              <w:rPr>
                <w:rFonts w:ascii="宋体" w:hAnsi="宋体" w:cs="宋体"/>
                <w:sz w:val="24"/>
              </w:rPr>
              <w:t>军医大学</w:t>
            </w:r>
            <w:r>
              <w:rPr>
                <w:rFonts w:hint="eastAsia" w:ascii="宋体" w:hAnsi="宋体" w:cs="宋体"/>
                <w:sz w:val="24"/>
              </w:rPr>
              <w:t>大坪</w:t>
            </w:r>
            <w:r>
              <w:rPr>
                <w:rFonts w:ascii="宋体" w:hAnsi="宋体" w:cs="宋体"/>
                <w:sz w:val="24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16:20-16:40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红黄煎剂对蒽环类药物心脏毒性保护作用临床与机制研究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姚昶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16:40-17:00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中医乳腺病诊疗指南的实践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裴晓华</w:t>
            </w:r>
          </w:p>
          <w:p>
            <w:pPr>
              <w:spacing w:line="269" w:lineRule="auto"/>
              <w:jc w:val="center"/>
              <w:rPr>
                <w:color w:val="00B0F0"/>
                <w:sz w:val="24"/>
                <w:highlight w:val="lightGray"/>
              </w:rPr>
            </w:pPr>
            <w:r>
              <w:rPr>
                <w:rFonts w:hint="eastAsia" w:ascii="宋体" w:hAnsi="宋体" w:cs="宋体"/>
                <w:sz w:val="24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17:00-17:20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荧光引导</w:t>
            </w:r>
            <w:r>
              <w:rPr>
                <w:rFonts w:hint="eastAsia"/>
                <w:sz w:val="24"/>
              </w:rPr>
              <w:t>前哨</w:t>
            </w:r>
            <w:r>
              <w:rPr>
                <w:sz w:val="24"/>
              </w:rPr>
              <w:t>淋巴结技术在乳癌</w:t>
            </w:r>
            <w:r>
              <w:rPr>
                <w:rFonts w:hint="eastAsia"/>
                <w:sz w:val="24"/>
              </w:rPr>
              <w:t>中应用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张毅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陆军军医大学西南医院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FBE4D5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第三部分  乳腺癌并发症篇（1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0-18:00）</w:t>
            </w:r>
          </w:p>
          <w:p>
            <w:pPr>
              <w:spacing w:line="360" w:lineRule="auto"/>
              <w:jc w:val="center"/>
              <w:rPr>
                <w:rFonts w:hint="eastAsia"/>
                <w:color w:val="FFC000"/>
                <w:sz w:val="24"/>
              </w:rPr>
            </w:pPr>
            <w:r>
              <w:rPr>
                <w:rFonts w:hint="eastAsia"/>
                <w:sz w:val="24"/>
              </w:rPr>
              <w:t>主持：周细秋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-17:</w:t>
            </w:r>
            <w:r>
              <w:rPr>
                <w:sz w:val="24"/>
              </w:rPr>
              <w:t>40</w:t>
            </w:r>
          </w:p>
        </w:tc>
        <w:tc>
          <w:tcPr>
            <w:tcW w:w="4484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循经按摩治疗乳腺癌术后上肢淋巴水肿</w:t>
            </w:r>
          </w:p>
        </w:tc>
        <w:tc>
          <w:tcPr>
            <w:tcW w:w="433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周登芳</w:t>
            </w:r>
          </w:p>
          <w:p>
            <w:pPr>
              <w:spacing w:line="269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17:</w:t>
            </w:r>
            <w:r>
              <w:rPr>
                <w:sz w:val="24"/>
              </w:rPr>
              <w:t>40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18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44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静脉港使用并发症</w:t>
            </w:r>
          </w:p>
        </w:tc>
        <w:tc>
          <w:tcPr>
            <w:tcW w:w="4339" w:type="dxa"/>
            <w:gridSpan w:val="2"/>
            <w:vAlign w:val="top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吕钢</w:t>
            </w:r>
          </w:p>
          <w:p>
            <w:pPr>
              <w:spacing w:line="269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8823" w:type="dxa"/>
            <w:gridSpan w:val="3"/>
            <w:vAlign w:val="top"/>
          </w:tcPr>
          <w:p>
            <w:pPr>
              <w:spacing w:line="360" w:lineRule="auto"/>
              <w:ind w:firstLine="2760" w:firstLineChars="1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vAlign w:val="top"/>
          </w:tcPr>
          <w:p>
            <w:pPr>
              <w:spacing w:line="360" w:lineRule="auto"/>
              <w:ind w:firstLine="2760" w:firstLineChars="115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2760" w:firstLineChars="115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774" w:type="dxa"/>
            <w:gridSpan w:val="4"/>
            <w:shd w:val="clear" w:color="auto" w:fill="ED7D31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2018年6月17日（星期日）上午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会议地点：重庆君豪酒店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FBE5D6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第四部分：乳腺炎性疾病篇（08:00-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第一节主持： 夏仲元、龚旭初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08:00-08:20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非哺乳期乳腺炎超声特点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谢昭鹏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08:20-08:40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乳腺炎性病理特点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喻姗姗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08:40-09:00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哺乳期乳腺脓肿的治疗方案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吕钢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09:00-09:20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粉刺性乳痈的手术治疗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陈红凤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09:20-09:40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浆乳</w:t>
            </w:r>
            <w:r>
              <w:rPr>
                <w:rFonts w:ascii="宋体" w:hAnsi="宋体" w:cs="宋体"/>
                <w:kern w:val="0"/>
                <w:sz w:val="24"/>
              </w:rPr>
              <w:t>手术治疗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祝东升</w:t>
            </w:r>
          </w:p>
          <w:p>
            <w:pPr>
              <w:spacing w:line="269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北京中医药</w:t>
            </w:r>
            <w:r>
              <w:rPr>
                <w:sz w:val="24"/>
              </w:rPr>
              <w:t>大学</w:t>
            </w:r>
            <w:r>
              <w:rPr>
                <w:rFonts w:hint="eastAsia"/>
                <w:sz w:val="24"/>
              </w:rPr>
              <w:t>东方</w:t>
            </w:r>
            <w:r>
              <w:rPr>
                <w:sz w:val="24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09:40</w:t>
            </w:r>
            <w:r>
              <w:rPr>
                <w:sz w:val="24"/>
              </w:rPr>
              <w:t>-09</w:t>
            </w:r>
            <w:r>
              <w:rPr>
                <w:rFonts w:hint="eastAsia"/>
                <w:sz w:val="24"/>
              </w:rPr>
              <w:t>:50</w:t>
            </w:r>
          </w:p>
        </w:tc>
        <w:tc>
          <w:tcPr>
            <w:tcW w:w="8823" w:type="dxa"/>
            <w:gridSpan w:val="3"/>
            <w:vAlign w:val="center"/>
          </w:tcPr>
          <w:p>
            <w:pPr>
              <w:spacing w:line="269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4"/>
            <w:shd w:val="clear" w:color="auto" w:fill="FBE4D5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第四部分：乳腺炎性疾病篇（</w:t>
            </w:r>
            <w:r>
              <w:rPr>
                <w:rFonts w:ascii="宋体" w:hAnsi="宋体" w:cs="宋体"/>
                <w:sz w:val="24"/>
              </w:rPr>
              <w:t>09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0-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第二节主持  程亦勤、程</w:t>
            </w:r>
            <w:r>
              <w:rPr>
                <w:rFonts w:ascii="宋体" w:hAnsi="宋体" w:cs="宋体"/>
                <w:sz w:val="24"/>
              </w:rPr>
              <w:t>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09:50-10:10</w:t>
            </w:r>
          </w:p>
        </w:tc>
        <w:tc>
          <w:tcPr>
            <w:tcW w:w="4484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肉芽肿中医治疗策略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张晓军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10:10-10:30</w:t>
            </w:r>
          </w:p>
        </w:tc>
        <w:tc>
          <w:tcPr>
            <w:tcW w:w="448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肉芽肿性乳腺炎，激素治疗的是与非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刘晓雁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10:30-10:50</w:t>
            </w:r>
          </w:p>
        </w:tc>
        <w:tc>
          <w:tcPr>
            <w:tcW w:w="4495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1400例肉芽肿性乳腺炎发病诱因分析报告</w:t>
            </w:r>
          </w:p>
        </w:tc>
        <w:tc>
          <w:tcPr>
            <w:tcW w:w="4328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张董晓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sz w:val="24"/>
              </w:rPr>
              <w:instrText xml:space="preserve"> HYPERLINK "http://www.so.com/link?m=aClU0Lm7ASPvLtXT7USNlITym3wxXj3NuNz6tXVGYSGtivLewV3otbgqVl6UR2U8Uk42DmDPPqb5OSJoIVu/EnBlZuAtMckEeIvygGMUEGjRD90TyqcYUg/wh4a1KdprCrNFSoMJj+eu2Q53+grhziEIzOx8Dp2HOIv9KJScqFvHssyLU1bDDurxCdmjPwq7VexynWQ==" \t "https://www.so.com/_blank" </w:instrText>
            </w:r>
            <w:r>
              <w:rPr>
                <w:rFonts w:hint="eastAsia"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北京中医医院</w:t>
            </w:r>
            <w:r>
              <w:rPr>
                <w:rFonts w:hint="eastAsia" w:ascii="宋体" w:hAnsi="宋体" w:cs="宋体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10:50-11:10</w:t>
            </w:r>
          </w:p>
        </w:tc>
        <w:tc>
          <w:tcPr>
            <w:tcW w:w="4495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中医外治特点</w:t>
            </w:r>
          </w:p>
        </w:tc>
        <w:tc>
          <w:tcPr>
            <w:tcW w:w="4328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宋爱莉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0-11: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495" w:type="dxa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急性乳腺炎</w:t>
            </w:r>
            <w:r>
              <w:rPr>
                <w:rFonts w:ascii="宋体" w:hAnsi="宋体" w:cs="宋体"/>
                <w:sz w:val="24"/>
              </w:rPr>
              <w:t>的临床与基础研究</w:t>
            </w:r>
          </w:p>
        </w:tc>
        <w:tc>
          <w:tcPr>
            <w:tcW w:w="4328" w:type="dxa"/>
            <w:vAlign w:val="center"/>
          </w:tcPr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樊英怡</w:t>
            </w:r>
          </w:p>
          <w:p>
            <w:pPr>
              <w:spacing w:line="26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11: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50</w:t>
            </w:r>
          </w:p>
        </w:tc>
        <w:tc>
          <w:tcPr>
            <w:tcW w:w="44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乳管镜</w:t>
            </w:r>
            <w:r>
              <w:rPr>
                <w:sz w:val="24"/>
              </w:rPr>
              <w:t>下乳管内疾病的精准</w:t>
            </w:r>
            <w:r>
              <w:rPr>
                <w:rFonts w:hint="eastAsia"/>
                <w:sz w:val="24"/>
              </w:rPr>
              <w:t>诊疗</w:t>
            </w:r>
          </w:p>
        </w:tc>
        <w:tc>
          <w:tcPr>
            <w:tcW w:w="4328" w:type="dxa"/>
            <w:vAlign w:val="top"/>
          </w:tcPr>
          <w:p>
            <w:pPr>
              <w:spacing w:line="269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崔建春</w:t>
            </w:r>
          </w:p>
          <w:p>
            <w:pPr>
              <w:spacing w:line="269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中国医科</w:t>
            </w:r>
            <w:r>
              <w:rPr>
                <w:sz w:val="24"/>
              </w:rPr>
              <w:t>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</w:t>
            </w: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-12:00</w:t>
            </w:r>
          </w:p>
        </w:tc>
        <w:tc>
          <w:tcPr>
            <w:tcW w:w="8823" w:type="dxa"/>
            <w:gridSpan w:val="3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2:00</w:t>
            </w:r>
          </w:p>
        </w:tc>
        <w:tc>
          <w:tcPr>
            <w:tcW w:w="88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大会闭幕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2:00</w:t>
            </w:r>
          </w:p>
        </w:tc>
        <w:tc>
          <w:tcPr>
            <w:tcW w:w="882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午餐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spacing w:beforeLines="0" w:afterLines="0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第二分会场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36"/>
          <w:lang w:eastAsia="zh-CN"/>
        </w:rPr>
        <w:t xml:space="preserve"> 新时代疽证及皮肤病中西医诊疗特色</w:t>
      </w:r>
      <w:r>
        <w:rPr>
          <w:rFonts w:hint="eastAsia"/>
          <w:b/>
          <w:bCs/>
          <w:sz w:val="28"/>
          <w:szCs w:val="36"/>
          <w:lang w:eastAsia="zh-CN"/>
        </w:rPr>
        <w:t>论坛</w:t>
      </w:r>
    </w:p>
    <w:tbl>
      <w:tblPr>
        <w:tblStyle w:val="4"/>
        <w:tblpPr w:leftFromText="180" w:rightFromText="180" w:vertAnchor="text" w:horzAnchor="page" w:tblpX="647" w:tblpY="318"/>
        <w:tblOverlap w:val="never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42"/>
        <w:gridCol w:w="4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3"/>
            <w:shd w:val="clear" w:color="auto" w:fill="ED7D31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2018年6月16日（星期六）</w:t>
            </w:r>
            <w:r>
              <w:rPr>
                <w:rFonts w:hint="eastAsia"/>
                <w:sz w:val="24"/>
                <w:lang w:eastAsia="zh-CN"/>
              </w:rPr>
              <w:t>下午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会议地点：重庆君豪酒店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742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专家论坛（具体题目第三轮通知公布）</w:t>
            </w:r>
          </w:p>
        </w:tc>
        <w:tc>
          <w:tcPr>
            <w:tcW w:w="40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裴晓华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spacing w:line="40" w:lineRule="atLeast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</w:p>
    <w:p/>
    <w:sectPr>
      <w:headerReference r:id="rId3" w:type="default"/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31FE"/>
    <w:rsid w:val="0B2C322F"/>
    <w:rsid w:val="1F515B12"/>
    <w:rsid w:val="53A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2018-06-04T06:01:10Z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