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</w:p>
    <w:tbl>
      <w:tblPr>
        <w:tblStyle w:val="3"/>
        <w:tblpPr w:leftFromText="180" w:rightFromText="180" w:vertAnchor="text" w:horzAnchor="page" w:tblpX="1918" w:tblpY="872"/>
        <w:tblOverlap w:val="never"/>
        <w:tblW w:w="8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0"/>
        <w:gridCol w:w="1875"/>
        <w:gridCol w:w="682"/>
        <w:gridCol w:w="965"/>
        <w:gridCol w:w="1068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6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40" w:firstLineChar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间单住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           标准间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合住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sz w:val="30"/>
          <w:szCs w:val="30"/>
        </w:rPr>
      </w:pPr>
      <w:bookmarkStart w:id="0" w:name="_GoBack"/>
      <w:r>
        <w:rPr>
          <w:rFonts w:hint="eastAsia"/>
          <w:b w:val="0"/>
          <w:bCs/>
          <w:sz w:val="28"/>
          <w:szCs w:val="28"/>
        </w:rPr>
        <w:t>全国第二十一次肺系病学术交流会</w:t>
      </w:r>
      <w:r>
        <w:rPr>
          <w:rFonts w:hint="eastAsia"/>
          <w:b w:val="0"/>
          <w:bCs/>
          <w:sz w:val="28"/>
          <w:szCs w:val="28"/>
          <w:lang w:eastAsia="zh-CN"/>
        </w:rPr>
        <w:t>参会回执</w:t>
      </w:r>
    </w:p>
    <w:bookmarkEnd w:id="0"/>
    <w:p/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C18F8"/>
    <w:rsid w:val="3E1C1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2017-09-04T07:45:00Z</dcterms:created>
  <dc:creator>zhxsh</dc:creator>
  <cp:lastModifiedBy>zhxsh</cp:lastModifiedBy>
  <dcterms:modified xsi:type="dcterms:W3CDTF">2017-09-04T07:46:20Z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