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A" w:rsidRDefault="00F2492A" w:rsidP="00F2492A">
      <w:pPr>
        <w:rPr>
          <w:rFonts w:cs="Calibri"/>
          <w:color w:val="00000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附件2.</w:t>
      </w:r>
    </w:p>
    <w:p w:rsidR="00F2492A" w:rsidRDefault="00F2492A" w:rsidP="00F2492A">
      <w:pPr>
        <w:jc w:val="center"/>
        <w:rPr>
          <w:rFonts w:cs="Calibri"/>
          <w:color w:val="000000"/>
          <w:sz w:val="28"/>
          <w:szCs w:val="28"/>
        </w:rPr>
      </w:pPr>
      <w:r w:rsidRPr="00B548DB">
        <w:rPr>
          <w:rFonts w:cs="Calibri" w:hint="eastAsia"/>
          <w:color w:val="000000"/>
          <w:sz w:val="28"/>
          <w:szCs w:val="28"/>
        </w:rPr>
        <w:t>第二届循证中医药学国际论坛</w:t>
      </w:r>
      <w:r>
        <w:rPr>
          <w:rFonts w:cs="Calibri" w:hint="eastAsia"/>
          <w:color w:val="000000"/>
          <w:sz w:val="28"/>
          <w:szCs w:val="28"/>
        </w:rPr>
        <w:t>日程</w:t>
      </w:r>
    </w:p>
    <w:tbl>
      <w:tblPr>
        <w:tblW w:w="468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22"/>
        <w:gridCol w:w="1658"/>
        <w:gridCol w:w="4700"/>
      </w:tblGrid>
      <w:tr w:rsidR="00F2492A" w:rsidRPr="006530AF" w:rsidTr="00903D7F">
        <w:trPr>
          <w:trHeight w:val="571"/>
          <w:jc w:val="center"/>
        </w:trPr>
        <w:tc>
          <w:tcPr>
            <w:tcW w:w="2055" w:type="pct"/>
            <w:gridSpan w:val="2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6530AF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530AF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945" w:type="pct"/>
            <w:tcBorders>
              <w:bottom w:val="single" w:sz="2" w:space="0" w:color="auto"/>
            </w:tcBorders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内  容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 w:val="restar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4月21日</w:t>
            </w:r>
          </w:p>
        </w:tc>
        <w:tc>
          <w:tcPr>
            <w:tcW w:w="1039" w:type="pct"/>
            <w:tcBorders>
              <w:bottom w:val="single" w:sz="2" w:space="0" w:color="auto"/>
            </w:tcBorders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1:00-20: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0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5" w:type="pct"/>
            <w:tcBorders>
              <w:bottom w:val="single" w:sz="2" w:space="0" w:color="auto"/>
            </w:tcBorders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报到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4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3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0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-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17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3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5" w:type="pct"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分会场（一）</w:t>
            </w:r>
          </w:p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中药注射剂安全性再评价研讨会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18:00-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2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1:00</w:t>
            </w:r>
          </w:p>
        </w:tc>
        <w:tc>
          <w:tcPr>
            <w:tcW w:w="2945" w:type="pct"/>
            <w:shd w:val="clear" w:color="auto" w:fill="FFFFFF" w:themeFill="background1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循证医学培训班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4月22日</w:t>
            </w:r>
          </w:p>
        </w:tc>
        <w:tc>
          <w:tcPr>
            <w:tcW w:w="1039" w:type="pc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08:30-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945" w:type="pct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大会开幕</w:t>
            </w:r>
          </w:p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主题报告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 w:val="restar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4月23日</w:t>
            </w:r>
          </w:p>
        </w:tc>
        <w:tc>
          <w:tcPr>
            <w:tcW w:w="1039" w:type="pc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08:30-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12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945" w:type="pct"/>
            <w:vAlign w:val="center"/>
          </w:tcPr>
          <w:p w:rsidR="00F2492A" w:rsidRPr="004B2ABD" w:rsidRDefault="00F2492A" w:rsidP="00903D7F">
            <w:pPr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分会场报告（二）</w:t>
            </w:r>
          </w:p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中医药临床研究方法—青年学者论坛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08:30-</w:t>
            </w:r>
            <w:r w:rsidRPr="006530AF">
              <w:rPr>
                <w:rFonts w:ascii="仿宋" w:eastAsia="仿宋" w:hAnsi="仿宋" w:cs="Calibri"/>
                <w:color w:val="000000"/>
                <w:sz w:val="24"/>
                <w:szCs w:val="24"/>
              </w:rPr>
              <w:t>12</w:t>
            </w: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945" w:type="pct"/>
            <w:vAlign w:val="center"/>
          </w:tcPr>
          <w:p w:rsidR="00F2492A" w:rsidRPr="004B2ABD" w:rsidRDefault="00F2492A" w:rsidP="00903D7F">
            <w:pPr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分会场报告（三）</w:t>
            </w:r>
          </w:p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4B2ABD">
              <w:rPr>
                <w:rFonts w:ascii="仿宋" w:eastAsia="仿宋" w:hAnsi="仿宋" w:cs="Calibri" w:hint="eastAsia"/>
                <w:sz w:val="24"/>
                <w:szCs w:val="24"/>
              </w:rPr>
              <w:t>中药防治感染病指南与共识研制论坛</w:t>
            </w:r>
          </w:p>
        </w:tc>
      </w:tr>
      <w:tr w:rsidR="00F2492A" w:rsidRPr="006530AF" w:rsidTr="00903D7F">
        <w:trPr>
          <w:trHeight w:val="571"/>
          <w:jc w:val="center"/>
        </w:trPr>
        <w:tc>
          <w:tcPr>
            <w:tcW w:w="1016" w:type="pct"/>
            <w:vMerge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F2492A" w:rsidRPr="006530AF" w:rsidRDefault="00F2492A" w:rsidP="00903D7F">
            <w:pPr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945" w:type="pct"/>
            <w:vAlign w:val="center"/>
          </w:tcPr>
          <w:p w:rsidR="00F2492A" w:rsidRPr="006530AF" w:rsidRDefault="00F2492A" w:rsidP="00903D7F">
            <w:pPr>
              <w:jc w:val="left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 w:rsidRPr="006530AF">
              <w:rPr>
                <w:rFonts w:ascii="仿宋" w:eastAsia="仿宋" w:hAnsi="仿宋" w:cs="Calibri" w:hint="eastAsia"/>
                <w:color w:val="000000"/>
                <w:sz w:val="24"/>
                <w:szCs w:val="24"/>
              </w:rPr>
              <w:t>离会</w:t>
            </w:r>
          </w:p>
        </w:tc>
      </w:tr>
    </w:tbl>
    <w:p w:rsidR="00F2492A" w:rsidRDefault="00F2492A" w:rsidP="00F2492A">
      <w:pPr>
        <w:jc w:val="center"/>
        <w:rPr>
          <w:rFonts w:cs="Calibri"/>
          <w:color w:val="000000"/>
          <w:sz w:val="28"/>
          <w:szCs w:val="28"/>
        </w:rPr>
      </w:pPr>
    </w:p>
    <w:p w:rsidR="00F2492A" w:rsidRDefault="00F2492A" w:rsidP="00F2492A">
      <w:pPr>
        <w:jc w:val="center"/>
        <w:rPr>
          <w:rFonts w:cs="Calibri"/>
          <w:color w:val="000000"/>
          <w:sz w:val="28"/>
          <w:szCs w:val="28"/>
        </w:rPr>
      </w:pPr>
    </w:p>
    <w:p w:rsidR="00E5775A" w:rsidRDefault="00E5775A"/>
    <w:sectPr w:rsidR="00E5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5A" w:rsidRDefault="00E5775A" w:rsidP="00F2492A">
      <w:r>
        <w:separator/>
      </w:r>
    </w:p>
  </w:endnote>
  <w:endnote w:type="continuationSeparator" w:id="1">
    <w:p w:rsidR="00E5775A" w:rsidRDefault="00E5775A" w:rsidP="00F2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5A" w:rsidRDefault="00E5775A" w:rsidP="00F2492A">
      <w:r>
        <w:separator/>
      </w:r>
    </w:p>
  </w:footnote>
  <w:footnote w:type="continuationSeparator" w:id="1">
    <w:p w:rsidR="00E5775A" w:rsidRDefault="00E5775A" w:rsidP="00F24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92A"/>
    <w:rsid w:val="00E5775A"/>
    <w:rsid w:val="00F2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http://sdwm.org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2017-03-29T03:07:00Z</dcterms:created>
  <dcterms:modified xsi:type="dcterms:W3CDTF">2017-03-29T03:07:00Z</dcterms:modified>
</cp:coreProperties>
</file>