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</w:t>
      </w:r>
    </w:p>
    <w:p>
      <w:pPr>
        <w:spacing w:line="200" w:lineRule="atLeast"/>
        <w:jc w:val="center"/>
        <w:rPr>
          <w:rFonts w:ascii="仿宋" w:hAnsi="仿宋" w:eastAsia="仿宋"/>
          <w:color w:val="000000"/>
          <w:spacing w:val="-20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20"/>
          <w:sz w:val="32"/>
          <w:szCs w:val="32"/>
        </w:rPr>
        <w:t>中华中医药学会五运六气研究专家协作组2016年年会参会回执</w:t>
      </w:r>
    </w:p>
    <w:tbl>
      <w:tblPr>
        <w:tblStyle w:val="3"/>
        <w:tblW w:w="8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209"/>
        <w:gridCol w:w="1414"/>
        <w:gridCol w:w="744"/>
        <w:gridCol w:w="170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姓   名</w:t>
            </w:r>
          </w:p>
        </w:tc>
        <w:tc>
          <w:tcPr>
            <w:tcW w:w="120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性别</w:t>
            </w:r>
          </w:p>
        </w:tc>
        <w:tc>
          <w:tcPr>
            <w:tcW w:w="74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职称/职务</w:t>
            </w:r>
          </w:p>
        </w:tc>
        <w:tc>
          <w:tcPr>
            <w:tcW w:w="21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工作单位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手    机</w:t>
            </w:r>
          </w:p>
        </w:tc>
        <w:tc>
          <w:tcPr>
            <w:tcW w:w="21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电子邮箱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工作电话</w:t>
            </w:r>
          </w:p>
        </w:tc>
        <w:tc>
          <w:tcPr>
            <w:tcW w:w="21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通讯地址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邮    编</w:t>
            </w:r>
          </w:p>
        </w:tc>
        <w:tc>
          <w:tcPr>
            <w:tcW w:w="21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2726" w:type="dxa"/>
            <w:gridSpan w:val="2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有交流文章</w:t>
            </w:r>
          </w:p>
          <w:p>
            <w:pPr>
              <w:spacing w:line="480" w:lineRule="exact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否   □</w:t>
            </w:r>
          </w:p>
        </w:tc>
        <w:tc>
          <w:tcPr>
            <w:tcW w:w="5991" w:type="dxa"/>
            <w:gridSpan w:val="4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交流文章标题：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726" w:type="dxa"/>
            <w:gridSpan w:val="2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推荐新成员姓名</w:t>
            </w:r>
          </w:p>
        </w:tc>
        <w:tc>
          <w:tcPr>
            <w:tcW w:w="5991" w:type="dxa"/>
            <w:gridSpan w:val="4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2"/>
              </w:rPr>
              <w:t>1.           2.</w:t>
            </w:r>
          </w:p>
        </w:tc>
      </w:tr>
    </w:tbl>
    <w:p>
      <w:pPr>
        <w:spacing w:line="40" w:lineRule="atLeast"/>
        <w:rPr>
          <w:rFonts w:ascii="仿宋" w:hAnsi="仿宋" w:eastAsia="仿宋"/>
          <w:color w:val="000000"/>
          <w:sz w:val="24"/>
          <w:szCs w:val="32"/>
        </w:rPr>
      </w:pPr>
      <w:r>
        <w:rPr>
          <w:rFonts w:hint="eastAsia" w:ascii="仿宋" w:hAnsi="仿宋" w:eastAsia="仿宋"/>
          <w:color w:val="000000"/>
          <w:sz w:val="24"/>
          <w:szCs w:val="32"/>
        </w:rPr>
        <w:t>特别提示：</w:t>
      </w:r>
    </w:p>
    <w:p>
      <w:pPr>
        <w:spacing w:line="40" w:lineRule="atLeast"/>
      </w:pPr>
      <w:r>
        <w:rPr>
          <w:rFonts w:hint="eastAsia" w:ascii="仿宋" w:hAnsi="仿宋" w:eastAsia="仿宋"/>
          <w:color w:val="000000"/>
          <w:sz w:val="24"/>
          <w:szCs w:val="32"/>
        </w:rPr>
        <w:t>1.请携带有效身份证件；</w:t>
      </w:r>
      <w:r>
        <w:rPr>
          <w:rFonts w:hint="eastAsia" w:ascii="仿宋" w:hAnsi="仿宋" w:eastAsia="仿宋"/>
          <w:color w:val="000000"/>
          <w:sz w:val="24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24"/>
          <w:szCs w:val="32"/>
        </w:rPr>
        <w:t>2.会议不安排接、送站。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B2C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2016-10-12T01:23:14Z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