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widowControl/>
        <w:spacing w:line="500" w:lineRule="exact"/>
        <w:jc w:val="center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第十四次中医护理学术交流会暨中华中医药学会</w:t>
      </w:r>
    </w:p>
    <w:p>
      <w:pPr>
        <w:widowControl/>
        <w:spacing w:line="500" w:lineRule="exact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护理分会换届改选会议</w:t>
      </w:r>
      <w:r>
        <w:rPr>
          <w:rFonts w:hint="eastAsia" w:ascii="仿宋" w:hAnsi="仿宋" w:eastAsia="仿宋" w:cs="仿宋"/>
          <w:sz w:val="32"/>
          <w:szCs w:val="32"/>
        </w:rPr>
        <w:t>回执</w:t>
      </w:r>
    </w:p>
    <w:tbl>
      <w:tblPr>
        <w:tblStyle w:val="3"/>
        <w:tblW w:w="928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701"/>
        <w:gridCol w:w="1418"/>
        <w:gridCol w:w="1134"/>
        <w:gridCol w:w="1275"/>
        <w:gridCol w:w="18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学会任职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335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  编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手 机 号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30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入住时间（必填）</w:t>
            </w:r>
          </w:p>
        </w:tc>
        <w:tc>
          <w:tcPr>
            <w:tcW w:w="73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    日（上午□  中午□  下午□  夜间□）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离开时间（必填）</w:t>
            </w:r>
          </w:p>
        </w:tc>
        <w:tc>
          <w:tcPr>
            <w:tcW w:w="73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    日（上午□  中午□  下午□  夜间□）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住宿要求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必填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73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500" w:lineRule="exact"/>
              <w:ind w:firstLine="480" w:firstLineChars="2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标间（单住□，合住□）  单人间□   不住宿□</w:t>
            </w:r>
          </w:p>
        </w:tc>
      </w:tr>
    </w:tbl>
    <w:p>
      <w:pPr>
        <w:spacing w:line="500" w:lineRule="exact"/>
      </w:pPr>
    </w:p>
    <w:p>
      <w:pPr/>
      <w:bookmarkStart w:id="0" w:name="_GoBack"/>
      <w:bookmarkEnd w:id="0"/>
    </w:p>
    <w:sectPr>
      <w:pgSz w:w="11906" w:h="16838"/>
      <w:pgMar w:top="1588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C5D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zhxsh</dc:creator>
  <cp:lastModifiedBy>zhxsh</cp:lastModifiedBy>
  <dcterms:modified xsi:type="dcterms:W3CDTF">2016-08-18T01:40:34Z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