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11BA1" w:rsidRPr="00FF796F" w:rsidRDefault="00911BA1">
      <w:pPr>
        <w:rPr>
          <w:rFonts w:ascii="仿宋" w:eastAsia="仿宋" w:hAnsi="仿宋"/>
          <w:sz w:val="32"/>
          <w:szCs w:val="32"/>
        </w:rPr>
      </w:pPr>
    </w:p>
    <w:p w:rsidR="00911BA1" w:rsidRPr="00FF796F" w:rsidRDefault="00911BA1"/>
    <w:p w:rsidR="00911BA1" w:rsidRPr="00FF796F" w:rsidRDefault="00911BA1"/>
    <w:p w:rsidR="00911BA1" w:rsidRPr="00FF796F" w:rsidRDefault="00DF28E0">
      <w:pPr>
        <w:jc w:val="center"/>
        <w:rPr>
          <w:rFonts w:hAnsi="Calibri"/>
          <w:b/>
          <w:sz w:val="44"/>
          <w:szCs w:val="44"/>
        </w:rPr>
      </w:pPr>
      <w:bookmarkStart w:id="0" w:name="_GoBack"/>
      <w:r w:rsidRPr="00FF796F">
        <w:rPr>
          <w:rFonts w:hint="eastAsia"/>
          <w:b/>
          <w:sz w:val="44"/>
          <w:szCs w:val="44"/>
        </w:rPr>
        <w:t>中医治未病</w:t>
      </w:r>
      <w:r w:rsidR="0009047A" w:rsidRPr="00FF796F">
        <w:rPr>
          <w:rFonts w:hint="eastAsia"/>
          <w:b/>
          <w:sz w:val="44"/>
          <w:szCs w:val="44"/>
        </w:rPr>
        <w:t>技术操作</w:t>
      </w:r>
      <w:r w:rsidRPr="00FF796F">
        <w:rPr>
          <w:rFonts w:hint="eastAsia"/>
          <w:b/>
          <w:sz w:val="44"/>
          <w:szCs w:val="44"/>
        </w:rPr>
        <w:t>规范</w:t>
      </w:r>
      <w:r w:rsidRPr="00FF796F">
        <w:rPr>
          <w:rFonts w:ascii="Calibri" w:hAnsi="Calibri" w:cs="Calibri" w:hint="eastAsia"/>
          <w:b/>
          <w:bCs/>
          <w:sz w:val="44"/>
          <w:szCs w:val="44"/>
        </w:rPr>
        <w:t xml:space="preserve"> </w:t>
      </w:r>
      <w:r w:rsidRPr="00FF796F">
        <w:rPr>
          <w:rFonts w:hAnsi="Calibri" w:hint="eastAsia"/>
          <w:b/>
          <w:sz w:val="44"/>
          <w:szCs w:val="44"/>
        </w:rPr>
        <w:t>情</w:t>
      </w:r>
      <w:proofErr w:type="gramStart"/>
      <w:r w:rsidRPr="00FF796F">
        <w:rPr>
          <w:rFonts w:hAnsi="Calibri" w:hint="eastAsia"/>
          <w:b/>
          <w:sz w:val="44"/>
          <w:szCs w:val="44"/>
        </w:rPr>
        <w:t>志健康</w:t>
      </w:r>
      <w:proofErr w:type="gramEnd"/>
      <w:r w:rsidRPr="00FF796F">
        <w:rPr>
          <w:rFonts w:hAnsi="Calibri" w:hint="eastAsia"/>
          <w:b/>
          <w:sz w:val="44"/>
          <w:szCs w:val="44"/>
        </w:rPr>
        <w:t>状态评估方法</w:t>
      </w:r>
    </w:p>
    <w:bookmarkEnd w:id="0"/>
    <w:p w:rsidR="00911BA1" w:rsidRPr="00FF796F" w:rsidRDefault="00911BA1">
      <w:pPr>
        <w:jc w:val="center"/>
        <w:rPr>
          <w:rFonts w:hAnsi="Calibri"/>
          <w:b/>
          <w:sz w:val="44"/>
          <w:szCs w:val="44"/>
        </w:rPr>
      </w:pPr>
    </w:p>
    <w:p w:rsidR="00911BA1" w:rsidRPr="00FF796F" w:rsidRDefault="00DF28E0">
      <w:pPr>
        <w:jc w:val="center"/>
        <w:rPr>
          <w:rFonts w:ascii="仿宋" w:eastAsia="仿宋" w:hAnsi="仿宋" w:cs="Calibri"/>
          <w:b/>
          <w:bCs/>
          <w:sz w:val="30"/>
          <w:szCs w:val="30"/>
        </w:rPr>
      </w:pPr>
      <w:r w:rsidRPr="00FF796F">
        <w:rPr>
          <w:rFonts w:ascii="仿宋" w:eastAsia="仿宋" w:hAnsi="仿宋" w:hint="eastAsia"/>
          <w:b/>
          <w:sz w:val="30"/>
          <w:szCs w:val="30"/>
        </w:rPr>
        <w:t>项目编号：</w:t>
      </w:r>
      <w:r w:rsidRPr="00FF796F">
        <w:rPr>
          <w:rFonts w:ascii="仿宋" w:eastAsia="仿宋" w:hAnsi="仿宋" w:cs="Calibri"/>
          <w:b/>
          <w:bCs/>
          <w:sz w:val="30"/>
          <w:szCs w:val="30"/>
        </w:rPr>
        <w:t>SATCM-2015-BZ</w:t>
      </w:r>
      <w:r w:rsidRPr="00FF796F">
        <w:rPr>
          <w:rFonts w:ascii="仿宋" w:eastAsia="仿宋" w:hAnsi="仿宋" w:cs="Calibri" w:hint="eastAsia"/>
          <w:b/>
          <w:bCs/>
          <w:sz w:val="30"/>
          <w:szCs w:val="30"/>
        </w:rPr>
        <w:t>344</w:t>
      </w:r>
    </w:p>
    <w:p w:rsidR="00911BA1" w:rsidRPr="00FF796F" w:rsidRDefault="00911BA1">
      <w:pPr>
        <w:jc w:val="center"/>
        <w:rPr>
          <w:rFonts w:ascii="Calibri" w:hAnsi="Calibri" w:cs="Calibri"/>
          <w:b/>
          <w:bCs/>
          <w:sz w:val="30"/>
          <w:szCs w:val="30"/>
        </w:rPr>
      </w:pPr>
    </w:p>
    <w:p w:rsidR="00911BA1" w:rsidRPr="00FF796F" w:rsidRDefault="00DF28E0">
      <w:pPr>
        <w:jc w:val="center"/>
        <w:rPr>
          <w:rFonts w:hAnsi="Calibri"/>
          <w:b/>
          <w:sz w:val="44"/>
          <w:szCs w:val="44"/>
        </w:rPr>
      </w:pPr>
      <w:r w:rsidRPr="00FF796F">
        <w:rPr>
          <w:rFonts w:hAnsi="Calibri" w:hint="eastAsia"/>
          <w:b/>
          <w:sz w:val="44"/>
          <w:szCs w:val="44"/>
        </w:rPr>
        <w:t>编制说明</w:t>
      </w:r>
    </w:p>
    <w:p w:rsidR="00911BA1" w:rsidRPr="00FF796F" w:rsidRDefault="00911BA1">
      <w:pPr>
        <w:jc w:val="center"/>
        <w:rPr>
          <w:rFonts w:hAnsi="Calibri"/>
          <w:b/>
          <w:sz w:val="44"/>
          <w:szCs w:val="44"/>
        </w:rPr>
      </w:pPr>
    </w:p>
    <w:p w:rsidR="00911BA1" w:rsidRPr="00FF796F" w:rsidRDefault="00911BA1">
      <w:pPr>
        <w:jc w:val="center"/>
        <w:rPr>
          <w:rFonts w:hAnsi="Calibri"/>
          <w:b/>
          <w:sz w:val="44"/>
          <w:szCs w:val="44"/>
        </w:rPr>
      </w:pPr>
    </w:p>
    <w:p w:rsidR="00911BA1" w:rsidRPr="00FF796F" w:rsidRDefault="00911BA1">
      <w:pPr>
        <w:jc w:val="center"/>
        <w:rPr>
          <w:rFonts w:hAnsi="Calibri"/>
          <w:b/>
          <w:sz w:val="44"/>
          <w:szCs w:val="44"/>
        </w:rPr>
      </w:pPr>
    </w:p>
    <w:p w:rsidR="00911BA1" w:rsidRPr="00FF796F" w:rsidRDefault="00DF28E0">
      <w:pPr>
        <w:rPr>
          <w:rFonts w:ascii="仿宋" w:eastAsia="仿宋" w:hAnsi="仿宋"/>
          <w:sz w:val="32"/>
          <w:szCs w:val="32"/>
        </w:rPr>
      </w:pPr>
      <w:r w:rsidRPr="00FF796F">
        <w:rPr>
          <w:rFonts w:ascii="仿宋" w:eastAsia="仿宋" w:hAnsi="仿宋" w:hint="eastAsia"/>
          <w:sz w:val="32"/>
          <w:szCs w:val="32"/>
        </w:rPr>
        <w:t>提出单位：中华中医药学会</w:t>
      </w:r>
    </w:p>
    <w:p w:rsidR="00911BA1" w:rsidRPr="00FF796F" w:rsidRDefault="00DF28E0">
      <w:pPr>
        <w:rPr>
          <w:rFonts w:ascii="仿宋" w:eastAsia="仿宋" w:hAnsi="仿宋"/>
          <w:sz w:val="32"/>
          <w:szCs w:val="32"/>
        </w:rPr>
      </w:pPr>
      <w:r w:rsidRPr="00FF796F">
        <w:rPr>
          <w:rFonts w:ascii="仿宋" w:eastAsia="仿宋" w:hAnsi="仿宋" w:hint="eastAsia"/>
          <w:sz w:val="32"/>
          <w:szCs w:val="32"/>
        </w:rPr>
        <w:t>归口单位：中华中医药学会</w:t>
      </w:r>
    </w:p>
    <w:p w:rsidR="00911BA1" w:rsidRPr="00FF796F" w:rsidRDefault="00DF28E0">
      <w:pPr>
        <w:rPr>
          <w:rFonts w:ascii="仿宋" w:eastAsia="仿宋" w:hAnsi="仿宋"/>
          <w:sz w:val="32"/>
          <w:szCs w:val="32"/>
        </w:rPr>
      </w:pPr>
      <w:r w:rsidRPr="00FF796F">
        <w:rPr>
          <w:rFonts w:ascii="仿宋" w:eastAsia="仿宋" w:hAnsi="仿宋" w:hint="eastAsia"/>
          <w:sz w:val="32"/>
          <w:szCs w:val="32"/>
        </w:rPr>
        <w:t>项目承担单位： 义乌市</w:t>
      </w:r>
      <w:r w:rsidRPr="00FF796F">
        <w:rPr>
          <w:rFonts w:ascii="仿宋" w:eastAsia="仿宋" w:hAnsi="仿宋"/>
          <w:sz w:val="32"/>
          <w:szCs w:val="32"/>
        </w:rPr>
        <w:t>中医医院</w:t>
      </w:r>
    </w:p>
    <w:p w:rsidR="00911BA1" w:rsidRPr="00FF796F" w:rsidRDefault="00DF28E0">
      <w:pPr>
        <w:rPr>
          <w:rFonts w:ascii="仿宋" w:eastAsia="仿宋" w:hAnsi="仿宋"/>
          <w:sz w:val="32"/>
          <w:szCs w:val="32"/>
        </w:rPr>
      </w:pPr>
      <w:r w:rsidRPr="00FF796F">
        <w:rPr>
          <w:rFonts w:ascii="仿宋" w:eastAsia="仿宋" w:hAnsi="仿宋" w:hint="eastAsia"/>
          <w:sz w:val="32"/>
          <w:szCs w:val="32"/>
        </w:rPr>
        <w:t>项目工作组成员：</w:t>
      </w:r>
      <w:r w:rsidR="00AB2ACC" w:rsidRPr="00FF796F">
        <w:rPr>
          <w:rFonts w:ascii="仿宋" w:eastAsia="仿宋" w:hAnsi="仿宋" w:hint="eastAsia"/>
          <w:sz w:val="32"/>
          <w:szCs w:val="32"/>
        </w:rPr>
        <w:t>朱锐明、</w:t>
      </w:r>
      <w:r w:rsidRPr="00FF796F">
        <w:rPr>
          <w:rFonts w:ascii="仿宋" w:eastAsia="仿宋" w:hAnsi="仿宋" w:hint="eastAsia"/>
          <w:sz w:val="32"/>
          <w:szCs w:val="32"/>
        </w:rPr>
        <w:t>朱近人、王健、</w:t>
      </w:r>
      <w:r w:rsidR="00EA5EE2" w:rsidRPr="00FF796F">
        <w:rPr>
          <w:rFonts w:ascii="仿宋" w:eastAsia="仿宋" w:hAnsi="仿宋" w:hint="eastAsia"/>
          <w:sz w:val="32"/>
          <w:szCs w:val="32"/>
        </w:rPr>
        <w:t>朱婧、朱利霞、</w:t>
      </w:r>
      <w:r w:rsidRPr="00FF796F">
        <w:rPr>
          <w:rFonts w:ascii="仿宋" w:eastAsia="仿宋" w:hAnsi="仿宋" w:hint="eastAsia"/>
          <w:sz w:val="32"/>
          <w:szCs w:val="32"/>
        </w:rPr>
        <w:t>商洪涛、</w:t>
      </w:r>
      <w:r w:rsidR="00592087" w:rsidRPr="00FF796F">
        <w:rPr>
          <w:rFonts w:ascii="仿宋" w:eastAsia="仿宋" w:hAnsi="仿宋" w:hint="eastAsia"/>
          <w:sz w:val="32"/>
          <w:szCs w:val="32"/>
        </w:rPr>
        <w:t>苏健民</w:t>
      </w:r>
      <w:r w:rsidRPr="00FF796F">
        <w:rPr>
          <w:rFonts w:ascii="仿宋" w:eastAsia="仿宋" w:hAnsi="仿宋" w:hint="eastAsia"/>
          <w:sz w:val="32"/>
          <w:szCs w:val="32"/>
        </w:rPr>
        <w:t>、吴成翰、高静芳、汤军、陈泽林、</w:t>
      </w:r>
      <w:r w:rsidR="00C641AD" w:rsidRPr="00FF796F">
        <w:rPr>
          <w:rFonts w:ascii="仿宋" w:eastAsia="仿宋" w:hAnsi="仿宋" w:hint="eastAsia"/>
          <w:sz w:val="32"/>
          <w:szCs w:val="32"/>
        </w:rPr>
        <w:t>徐君、</w:t>
      </w:r>
      <w:r w:rsidRPr="00FF796F">
        <w:rPr>
          <w:rFonts w:ascii="仿宋" w:eastAsia="仿宋" w:hAnsi="仿宋" w:hint="eastAsia"/>
          <w:sz w:val="32"/>
          <w:szCs w:val="32"/>
        </w:rPr>
        <w:t>龚甜、张长志</w:t>
      </w:r>
    </w:p>
    <w:p w:rsidR="00911BA1" w:rsidRPr="00FF796F" w:rsidRDefault="00911BA1">
      <w:pPr>
        <w:rPr>
          <w:rFonts w:ascii="仿宋" w:eastAsia="仿宋" w:hAnsi="仿宋"/>
          <w:sz w:val="32"/>
          <w:szCs w:val="32"/>
        </w:rPr>
      </w:pPr>
    </w:p>
    <w:p w:rsidR="00436E74" w:rsidRPr="00FF796F" w:rsidRDefault="00436E74">
      <w:pPr>
        <w:spacing w:line="360" w:lineRule="auto"/>
        <w:rPr>
          <w:rFonts w:asciiTheme="majorEastAsia" w:eastAsiaTheme="majorEastAsia" w:hAnsiTheme="majorEastAsia"/>
          <w:b/>
          <w:sz w:val="36"/>
          <w:szCs w:val="36"/>
        </w:rPr>
      </w:pPr>
    </w:p>
    <w:p w:rsidR="00436E74" w:rsidRPr="00FF796F" w:rsidRDefault="00436E74">
      <w:pPr>
        <w:widowControl/>
        <w:jc w:val="left"/>
        <w:rPr>
          <w:rFonts w:asciiTheme="majorEastAsia" w:eastAsiaTheme="majorEastAsia" w:hAnsiTheme="majorEastAsia"/>
          <w:b/>
          <w:sz w:val="36"/>
          <w:szCs w:val="36"/>
        </w:rPr>
      </w:pPr>
    </w:p>
    <w:p w:rsidR="00436E74" w:rsidRPr="00FF796F" w:rsidRDefault="00436E74" w:rsidP="00436E74">
      <w:pPr>
        <w:ind w:firstLineChars="100" w:firstLine="320"/>
        <w:jc w:val="center"/>
        <w:rPr>
          <w:rFonts w:ascii="仿宋" w:eastAsia="仿宋" w:hAnsi="仿宋"/>
          <w:sz w:val="32"/>
          <w:szCs w:val="32"/>
        </w:rPr>
      </w:pPr>
      <w:r w:rsidRPr="00FF796F">
        <w:rPr>
          <w:rFonts w:ascii="仿宋" w:eastAsia="仿宋" w:hAnsi="仿宋" w:hint="eastAsia"/>
          <w:sz w:val="32"/>
          <w:szCs w:val="32"/>
        </w:rPr>
        <w:t>二〇一</w:t>
      </w:r>
      <w:r w:rsidR="00A37FB2">
        <w:rPr>
          <w:rFonts w:ascii="仿宋" w:eastAsia="仿宋" w:hAnsi="仿宋" w:hint="eastAsia"/>
          <w:sz w:val="32"/>
          <w:szCs w:val="32"/>
        </w:rPr>
        <w:t>八</w:t>
      </w:r>
      <w:r w:rsidRPr="00FF796F">
        <w:rPr>
          <w:rFonts w:ascii="仿宋" w:eastAsia="仿宋" w:hAnsi="仿宋" w:hint="eastAsia"/>
          <w:sz w:val="32"/>
          <w:szCs w:val="32"/>
        </w:rPr>
        <w:t>年</w:t>
      </w:r>
      <w:r w:rsidR="00A37FB2">
        <w:rPr>
          <w:rFonts w:ascii="仿宋" w:eastAsia="仿宋" w:hAnsi="仿宋" w:hint="eastAsia"/>
          <w:sz w:val="32"/>
          <w:szCs w:val="32"/>
        </w:rPr>
        <w:t>三</w:t>
      </w:r>
      <w:r w:rsidRPr="00FF796F">
        <w:rPr>
          <w:rFonts w:ascii="仿宋" w:eastAsia="仿宋" w:hAnsi="仿宋" w:hint="eastAsia"/>
          <w:sz w:val="32"/>
          <w:szCs w:val="32"/>
        </w:rPr>
        <w:t>月</w:t>
      </w:r>
    </w:p>
    <w:p w:rsidR="00436E74" w:rsidRPr="00FF796F" w:rsidRDefault="00CE5B45">
      <w:pPr>
        <w:widowControl/>
        <w:jc w:val="left"/>
        <w:rPr>
          <w:rFonts w:asciiTheme="majorEastAsia" w:eastAsiaTheme="majorEastAsia" w:hAnsiTheme="majorEastAsia"/>
          <w:b/>
          <w:sz w:val="36"/>
          <w:szCs w:val="36"/>
        </w:rPr>
      </w:pPr>
      <w:r w:rsidRPr="00FF796F">
        <w:rPr>
          <w:rFonts w:asciiTheme="majorEastAsia" w:eastAsiaTheme="majorEastAsia" w:hAnsiTheme="majorEastAsia"/>
          <w:b/>
          <w:sz w:val="36"/>
          <w:szCs w:val="36"/>
        </w:rPr>
        <w:br w:type="page"/>
      </w:r>
    </w:p>
    <w:p w:rsidR="00CE5B45" w:rsidRPr="00FF796F" w:rsidRDefault="00CE5B45" w:rsidP="0009047A">
      <w:pPr>
        <w:spacing w:line="360" w:lineRule="auto"/>
        <w:jc w:val="center"/>
        <w:rPr>
          <w:rFonts w:asciiTheme="majorEastAsia" w:eastAsiaTheme="majorEastAsia" w:hAnsiTheme="majorEastAsia"/>
          <w:b/>
          <w:sz w:val="36"/>
          <w:szCs w:val="36"/>
        </w:rPr>
        <w:sectPr w:rsidR="00CE5B45" w:rsidRPr="00FF796F">
          <w:footerReference w:type="default" r:id="rId9"/>
          <w:pgSz w:w="11906" w:h="16838"/>
          <w:pgMar w:top="1440" w:right="1800" w:bottom="1440" w:left="1800" w:header="851" w:footer="992" w:gutter="0"/>
          <w:pgNumType w:start="1"/>
          <w:cols w:space="425"/>
          <w:docGrid w:type="lines" w:linePitch="312"/>
        </w:sectPr>
      </w:pPr>
    </w:p>
    <w:p w:rsidR="00436E74" w:rsidRPr="00FF796F" w:rsidRDefault="00436E74" w:rsidP="0009047A">
      <w:pPr>
        <w:spacing w:line="360" w:lineRule="auto"/>
        <w:jc w:val="center"/>
        <w:rPr>
          <w:rFonts w:asciiTheme="majorEastAsia" w:eastAsiaTheme="majorEastAsia" w:hAnsiTheme="majorEastAsia"/>
          <w:b/>
          <w:sz w:val="36"/>
          <w:szCs w:val="36"/>
        </w:rPr>
      </w:pPr>
      <w:r w:rsidRPr="00FF796F">
        <w:rPr>
          <w:rFonts w:asciiTheme="majorEastAsia" w:eastAsiaTheme="majorEastAsia" w:hAnsiTheme="majorEastAsia"/>
          <w:b/>
          <w:sz w:val="36"/>
          <w:szCs w:val="36"/>
        </w:rPr>
        <w:lastRenderedPageBreak/>
        <w:t>目录</w:t>
      </w:r>
    </w:p>
    <w:p w:rsidR="00BF6EEE" w:rsidRPr="00BF6EEE" w:rsidRDefault="006C150D">
      <w:pPr>
        <w:pStyle w:val="11"/>
        <w:tabs>
          <w:tab w:val="right" w:leader="dot" w:pos="8296"/>
        </w:tabs>
        <w:rPr>
          <w:rFonts w:asciiTheme="minorEastAsia" w:hAnsiTheme="minorEastAsia"/>
          <w:noProof/>
          <w:sz w:val="24"/>
          <w:szCs w:val="24"/>
        </w:rPr>
      </w:pPr>
      <w:r w:rsidRPr="00BF6EEE">
        <w:rPr>
          <w:rFonts w:asciiTheme="minorEastAsia" w:hAnsiTheme="minorEastAsia"/>
          <w:sz w:val="24"/>
          <w:szCs w:val="24"/>
        </w:rPr>
        <w:fldChar w:fldCharType="begin"/>
      </w:r>
      <w:r w:rsidR="0009047A" w:rsidRPr="00BF6EEE">
        <w:rPr>
          <w:rFonts w:asciiTheme="minorEastAsia" w:hAnsiTheme="minorEastAsia"/>
          <w:sz w:val="24"/>
          <w:szCs w:val="24"/>
        </w:rPr>
        <w:instrText xml:space="preserve"> TOC \o "1-1" \h \z \u </w:instrText>
      </w:r>
      <w:r w:rsidRPr="00BF6EEE">
        <w:rPr>
          <w:rFonts w:asciiTheme="minorEastAsia" w:hAnsiTheme="minorEastAsia"/>
          <w:sz w:val="24"/>
          <w:szCs w:val="24"/>
        </w:rPr>
        <w:fldChar w:fldCharType="separate"/>
      </w:r>
      <w:hyperlink w:anchor="_Toc509425800" w:history="1">
        <w:r w:rsidR="00BF6EEE" w:rsidRPr="00BF6EEE">
          <w:rPr>
            <w:rStyle w:val="a9"/>
            <w:rFonts w:asciiTheme="minorEastAsia" w:hAnsiTheme="minorEastAsia"/>
            <w:noProof/>
            <w:sz w:val="24"/>
            <w:szCs w:val="24"/>
          </w:rPr>
          <w:t xml:space="preserve">1 </w:t>
        </w:r>
        <w:r w:rsidR="00BF6EEE" w:rsidRPr="00BF6EEE">
          <w:rPr>
            <w:rStyle w:val="a9"/>
            <w:rFonts w:asciiTheme="minorEastAsia" w:hAnsiTheme="minorEastAsia" w:hint="eastAsia"/>
            <w:noProof/>
            <w:sz w:val="24"/>
            <w:szCs w:val="24"/>
          </w:rPr>
          <w:t>工作简况</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_Toc509425800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2</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1" w:history="1">
        <w:r w:rsidR="00BF6EEE" w:rsidRPr="00BF6EEE">
          <w:rPr>
            <w:rStyle w:val="a9"/>
            <w:rFonts w:asciiTheme="minorEastAsia" w:hAnsiTheme="minorEastAsia"/>
            <w:noProof/>
            <w:sz w:val="24"/>
            <w:szCs w:val="24"/>
          </w:rPr>
          <w:t xml:space="preserve">2 </w:t>
        </w:r>
        <w:r w:rsidR="00BF6EEE" w:rsidRPr="00BF6EEE">
          <w:rPr>
            <w:rStyle w:val="a9"/>
            <w:rFonts w:asciiTheme="minorEastAsia" w:hAnsiTheme="minorEastAsia" w:hint="eastAsia"/>
            <w:noProof/>
            <w:sz w:val="24"/>
            <w:szCs w:val="24"/>
          </w:rPr>
          <w:t>标准编制原则和确定标准主要内容的论据</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_Toc509425801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5</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2" w:history="1">
        <w:r w:rsidR="00BF6EEE" w:rsidRPr="00BF6EEE">
          <w:rPr>
            <w:rStyle w:val="a9"/>
            <w:rFonts w:asciiTheme="minorEastAsia" w:hAnsiTheme="minorEastAsia"/>
            <w:noProof/>
            <w:sz w:val="24"/>
            <w:szCs w:val="24"/>
          </w:rPr>
          <w:t xml:space="preserve">3 </w:t>
        </w:r>
        <w:r w:rsidR="00BF6EEE" w:rsidRPr="00BF6EEE">
          <w:rPr>
            <w:rStyle w:val="a9"/>
            <w:rFonts w:asciiTheme="minorEastAsia" w:hAnsiTheme="minorEastAsia" w:hint="eastAsia"/>
            <w:noProof/>
            <w:sz w:val="24"/>
            <w:szCs w:val="24"/>
          </w:rPr>
          <w:t>主要试验的分析</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_Toc509425802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8</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3" w:history="1">
        <w:r w:rsidR="00BF6EEE" w:rsidRPr="00BF6EEE">
          <w:rPr>
            <w:rStyle w:val="a9"/>
            <w:rFonts w:asciiTheme="minorEastAsia" w:hAnsiTheme="minorEastAsia"/>
            <w:noProof/>
            <w:sz w:val="24"/>
            <w:szCs w:val="24"/>
          </w:rPr>
          <w:t xml:space="preserve">4 </w:t>
        </w:r>
        <w:r w:rsidR="00BF6EEE" w:rsidRPr="00BF6EEE">
          <w:rPr>
            <w:rStyle w:val="a9"/>
            <w:rFonts w:asciiTheme="minorEastAsia" w:hAnsiTheme="minorEastAsia" w:hint="eastAsia"/>
            <w:noProof/>
            <w:sz w:val="24"/>
            <w:szCs w:val="24"/>
          </w:rPr>
          <w:t>与有关的现行法律、法规和强制性标准的关系</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_Toc509425803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9</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4" w:history="1">
        <w:r w:rsidR="00BF6EEE" w:rsidRPr="00BF6EEE">
          <w:rPr>
            <w:rStyle w:val="a9"/>
            <w:rFonts w:asciiTheme="minorEastAsia" w:hAnsiTheme="minorEastAsia"/>
            <w:noProof/>
            <w:sz w:val="24"/>
            <w:szCs w:val="24"/>
          </w:rPr>
          <w:t xml:space="preserve">5 </w:t>
        </w:r>
        <w:r w:rsidR="00BF6EEE" w:rsidRPr="00BF6EEE">
          <w:rPr>
            <w:rStyle w:val="a9"/>
            <w:rFonts w:asciiTheme="minorEastAsia" w:hAnsiTheme="minorEastAsia" w:hint="eastAsia"/>
            <w:noProof/>
            <w:sz w:val="24"/>
            <w:szCs w:val="24"/>
          </w:rPr>
          <w:t>重大分歧意见的处理经过和依据</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_Toc509425804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9</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5" w:history="1">
        <w:r w:rsidR="00BF6EEE" w:rsidRPr="00BF6EEE">
          <w:rPr>
            <w:rStyle w:val="a9"/>
            <w:rFonts w:asciiTheme="minorEastAsia" w:hAnsiTheme="minorEastAsia"/>
            <w:noProof/>
            <w:sz w:val="24"/>
            <w:szCs w:val="24"/>
          </w:rPr>
          <w:t xml:space="preserve">6 </w:t>
        </w:r>
        <w:r w:rsidR="00BF6EEE" w:rsidRPr="00BF6EEE">
          <w:rPr>
            <w:rStyle w:val="a9"/>
            <w:rFonts w:asciiTheme="minorEastAsia" w:hAnsiTheme="minorEastAsia" w:hint="eastAsia"/>
            <w:noProof/>
            <w:sz w:val="24"/>
            <w:szCs w:val="24"/>
          </w:rPr>
          <w:t>作为推荐性标准的建议</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_Toc509425805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9</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6" w:history="1">
        <w:r w:rsidR="00BF6EEE" w:rsidRPr="00BF6EEE">
          <w:rPr>
            <w:rStyle w:val="a9"/>
            <w:rFonts w:asciiTheme="minorEastAsia" w:hAnsiTheme="minorEastAsia"/>
            <w:noProof/>
            <w:sz w:val="24"/>
            <w:szCs w:val="24"/>
          </w:rPr>
          <w:t xml:space="preserve">7 </w:t>
        </w:r>
        <w:r w:rsidR="00BF6EEE" w:rsidRPr="00BF6EEE">
          <w:rPr>
            <w:rStyle w:val="a9"/>
            <w:rFonts w:asciiTheme="minorEastAsia" w:hAnsiTheme="minorEastAsia" w:hint="eastAsia"/>
            <w:noProof/>
            <w:sz w:val="24"/>
            <w:szCs w:val="24"/>
          </w:rPr>
          <w:t>贯彻标准的要求和措施建议</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_Toc509425806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9</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7" w:history="1">
        <w:r w:rsidR="00BF6EEE" w:rsidRPr="00BF6EEE">
          <w:rPr>
            <w:rStyle w:val="a9"/>
            <w:rFonts w:asciiTheme="minorEastAsia" w:hAnsiTheme="minorEastAsia" w:hint="eastAsia"/>
            <w:noProof/>
            <w:sz w:val="24"/>
            <w:szCs w:val="24"/>
          </w:rPr>
          <w:t>附件</w:t>
        </w:r>
        <w:r w:rsidR="00BF6EEE" w:rsidRPr="00BF6EEE">
          <w:rPr>
            <w:rStyle w:val="a9"/>
            <w:rFonts w:asciiTheme="minorEastAsia" w:hAnsiTheme="minorEastAsia"/>
            <w:noProof/>
            <w:sz w:val="24"/>
            <w:szCs w:val="24"/>
          </w:rPr>
          <w:t xml:space="preserve">1 </w:t>
        </w:r>
        <w:r w:rsidR="00BF6EEE" w:rsidRPr="00BF6EEE">
          <w:rPr>
            <w:rStyle w:val="a9"/>
            <w:rFonts w:asciiTheme="minorEastAsia" w:hAnsiTheme="minorEastAsia" w:hint="eastAsia"/>
            <w:noProof/>
            <w:sz w:val="24"/>
            <w:szCs w:val="24"/>
          </w:rPr>
          <w:t>专家问卷调查总结</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_Toc509425807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11</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8" w:history="1">
        <w:r w:rsidR="00BF6EEE" w:rsidRPr="00BF6EEE">
          <w:rPr>
            <w:rStyle w:val="a9"/>
            <w:rFonts w:asciiTheme="minorEastAsia" w:hAnsiTheme="minorEastAsia" w:hint="eastAsia"/>
            <w:noProof/>
            <w:sz w:val="24"/>
            <w:szCs w:val="24"/>
          </w:rPr>
          <w:t>附件</w:t>
        </w:r>
        <w:r w:rsidR="00BF6EEE" w:rsidRPr="00BF6EEE">
          <w:rPr>
            <w:rStyle w:val="a9"/>
            <w:rFonts w:asciiTheme="minorEastAsia" w:hAnsiTheme="minorEastAsia"/>
            <w:noProof/>
            <w:sz w:val="24"/>
            <w:szCs w:val="24"/>
          </w:rPr>
          <w:t xml:space="preserve">2 </w:t>
        </w:r>
        <w:r w:rsidR="00BF6EEE" w:rsidRPr="00BF6EEE">
          <w:rPr>
            <w:rStyle w:val="a9"/>
            <w:rFonts w:asciiTheme="minorEastAsia" w:hAnsiTheme="minorEastAsia" w:hint="eastAsia"/>
            <w:noProof/>
            <w:sz w:val="24"/>
            <w:szCs w:val="24"/>
          </w:rPr>
          <w:t>初稿专家论证会会议纪要</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_Toc509425808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13</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09" w:history="1">
        <w:r w:rsidR="00BF6EEE" w:rsidRPr="00BF6EEE">
          <w:rPr>
            <w:rStyle w:val="a9"/>
            <w:rFonts w:asciiTheme="minorEastAsia" w:hAnsiTheme="minorEastAsia" w:hint="eastAsia"/>
            <w:noProof/>
            <w:sz w:val="24"/>
            <w:szCs w:val="24"/>
          </w:rPr>
          <w:t>附件</w:t>
        </w:r>
        <w:r w:rsidR="00BF6EEE" w:rsidRPr="00BF6EEE">
          <w:rPr>
            <w:rStyle w:val="a9"/>
            <w:rFonts w:asciiTheme="minorEastAsia" w:hAnsiTheme="minorEastAsia"/>
            <w:noProof/>
            <w:sz w:val="24"/>
            <w:szCs w:val="24"/>
          </w:rPr>
          <w:t xml:space="preserve">3 </w:t>
        </w:r>
        <w:r w:rsidR="00BF6EEE" w:rsidRPr="00BF6EEE">
          <w:rPr>
            <w:rStyle w:val="a9"/>
            <w:rFonts w:asciiTheme="minorEastAsia" w:hAnsiTheme="minorEastAsia" w:hint="eastAsia"/>
            <w:noProof/>
            <w:sz w:val="24"/>
            <w:szCs w:val="24"/>
          </w:rPr>
          <w:t>一致性测试报告</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_Toc509425809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14</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10" w:history="1">
        <w:r w:rsidR="00BF6EEE" w:rsidRPr="00BF6EEE">
          <w:rPr>
            <w:rStyle w:val="a9"/>
            <w:rFonts w:asciiTheme="minorEastAsia" w:hAnsiTheme="minorEastAsia" w:hint="eastAsia"/>
            <w:noProof/>
            <w:sz w:val="24"/>
            <w:szCs w:val="24"/>
          </w:rPr>
          <w:t>附件</w:t>
        </w:r>
        <w:r w:rsidR="00BF6EEE" w:rsidRPr="00BF6EEE">
          <w:rPr>
            <w:rStyle w:val="a9"/>
            <w:rFonts w:asciiTheme="minorEastAsia" w:hAnsiTheme="minorEastAsia"/>
            <w:noProof/>
            <w:sz w:val="24"/>
            <w:szCs w:val="24"/>
          </w:rPr>
          <w:t xml:space="preserve">4 </w:t>
        </w:r>
        <w:r w:rsidR="00BF6EEE" w:rsidRPr="00BF6EEE">
          <w:rPr>
            <w:rStyle w:val="a9"/>
            <w:rFonts w:asciiTheme="minorEastAsia" w:hAnsiTheme="minorEastAsia" w:hint="eastAsia"/>
            <w:noProof/>
            <w:sz w:val="24"/>
            <w:szCs w:val="24"/>
          </w:rPr>
          <w:t>专家审核记录</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_Toc509425810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16</w:t>
        </w:r>
        <w:r w:rsidRPr="00BF6EEE">
          <w:rPr>
            <w:rFonts w:asciiTheme="minorEastAsia" w:hAnsiTheme="minorEastAsia"/>
            <w:noProof/>
            <w:webHidden/>
            <w:sz w:val="24"/>
            <w:szCs w:val="24"/>
          </w:rPr>
          <w:fldChar w:fldCharType="end"/>
        </w:r>
      </w:hyperlink>
    </w:p>
    <w:p w:rsidR="00BF6EEE" w:rsidRPr="00BF6EEE" w:rsidRDefault="006C150D">
      <w:pPr>
        <w:pStyle w:val="11"/>
        <w:tabs>
          <w:tab w:val="right" w:leader="dot" w:pos="8296"/>
        </w:tabs>
        <w:rPr>
          <w:rFonts w:asciiTheme="minorEastAsia" w:hAnsiTheme="minorEastAsia"/>
          <w:noProof/>
          <w:sz w:val="24"/>
          <w:szCs w:val="24"/>
        </w:rPr>
      </w:pPr>
      <w:hyperlink w:anchor="_Toc509425811" w:history="1">
        <w:r w:rsidR="00BF6EEE" w:rsidRPr="00BF6EEE">
          <w:rPr>
            <w:rStyle w:val="a9"/>
            <w:rFonts w:asciiTheme="minorEastAsia" w:hAnsiTheme="minorEastAsia" w:hint="eastAsia"/>
            <w:noProof/>
            <w:sz w:val="24"/>
            <w:szCs w:val="24"/>
          </w:rPr>
          <w:t>附件</w:t>
        </w:r>
        <w:r w:rsidR="00BF6EEE" w:rsidRPr="00BF6EEE">
          <w:rPr>
            <w:rStyle w:val="a9"/>
            <w:rFonts w:asciiTheme="minorEastAsia" w:hAnsiTheme="minorEastAsia"/>
            <w:noProof/>
            <w:sz w:val="24"/>
            <w:szCs w:val="24"/>
          </w:rPr>
          <w:t xml:space="preserve">5 </w:t>
        </w:r>
        <w:r w:rsidR="00BF6EEE" w:rsidRPr="00BF6EEE">
          <w:rPr>
            <w:rStyle w:val="a9"/>
            <w:rFonts w:asciiTheme="minorEastAsia" w:hAnsiTheme="minorEastAsia" w:hint="eastAsia"/>
            <w:noProof/>
            <w:sz w:val="24"/>
            <w:szCs w:val="24"/>
          </w:rPr>
          <w:t>利益相关声明</w:t>
        </w:r>
        <w:r w:rsidR="00BF6EEE" w:rsidRPr="00BF6EEE">
          <w:rPr>
            <w:rFonts w:asciiTheme="minorEastAsia" w:hAnsiTheme="minorEastAsia"/>
            <w:noProof/>
            <w:webHidden/>
            <w:sz w:val="24"/>
            <w:szCs w:val="24"/>
          </w:rPr>
          <w:tab/>
        </w:r>
        <w:r w:rsidRPr="00BF6EEE">
          <w:rPr>
            <w:rFonts w:asciiTheme="minorEastAsia" w:hAnsiTheme="minorEastAsia"/>
            <w:noProof/>
            <w:webHidden/>
            <w:sz w:val="24"/>
            <w:szCs w:val="24"/>
          </w:rPr>
          <w:fldChar w:fldCharType="begin"/>
        </w:r>
        <w:r w:rsidR="00BF6EEE" w:rsidRPr="00BF6EEE">
          <w:rPr>
            <w:rFonts w:asciiTheme="minorEastAsia" w:hAnsiTheme="minorEastAsia"/>
            <w:noProof/>
            <w:webHidden/>
            <w:sz w:val="24"/>
            <w:szCs w:val="24"/>
          </w:rPr>
          <w:instrText xml:space="preserve"> PAGEREF _Toc509425811 \h </w:instrText>
        </w:r>
        <w:r w:rsidRPr="00BF6EEE">
          <w:rPr>
            <w:rFonts w:asciiTheme="minorEastAsia" w:hAnsiTheme="minorEastAsia"/>
            <w:noProof/>
            <w:webHidden/>
            <w:sz w:val="24"/>
            <w:szCs w:val="24"/>
          </w:rPr>
        </w:r>
        <w:r w:rsidRPr="00BF6EEE">
          <w:rPr>
            <w:rFonts w:asciiTheme="minorEastAsia" w:hAnsiTheme="minorEastAsia"/>
            <w:noProof/>
            <w:webHidden/>
            <w:sz w:val="24"/>
            <w:szCs w:val="24"/>
          </w:rPr>
          <w:fldChar w:fldCharType="separate"/>
        </w:r>
        <w:r w:rsidR="0063293D">
          <w:rPr>
            <w:rFonts w:asciiTheme="minorEastAsia" w:hAnsiTheme="minorEastAsia"/>
            <w:noProof/>
            <w:webHidden/>
            <w:sz w:val="24"/>
            <w:szCs w:val="24"/>
          </w:rPr>
          <w:t>17</w:t>
        </w:r>
        <w:r w:rsidRPr="00BF6EEE">
          <w:rPr>
            <w:rFonts w:asciiTheme="minorEastAsia" w:hAnsiTheme="minorEastAsia"/>
            <w:noProof/>
            <w:webHidden/>
            <w:sz w:val="24"/>
            <w:szCs w:val="24"/>
          </w:rPr>
          <w:fldChar w:fldCharType="end"/>
        </w:r>
      </w:hyperlink>
    </w:p>
    <w:p w:rsidR="00CE5B45" w:rsidRPr="00BF6EEE" w:rsidRDefault="006C150D" w:rsidP="00CE5B45">
      <w:pPr>
        <w:spacing w:line="360" w:lineRule="auto"/>
        <w:rPr>
          <w:rFonts w:asciiTheme="minorEastAsia" w:hAnsiTheme="minorEastAsia"/>
          <w:sz w:val="24"/>
          <w:szCs w:val="24"/>
        </w:rPr>
      </w:pPr>
      <w:r w:rsidRPr="00BF6EEE">
        <w:rPr>
          <w:rFonts w:asciiTheme="minorEastAsia" w:hAnsiTheme="minorEastAsia"/>
          <w:sz w:val="24"/>
          <w:szCs w:val="24"/>
        </w:rPr>
        <w:fldChar w:fldCharType="end"/>
      </w:r>
    </w:p>
    <w:p w:rsidR="00CE5B45" w:rsidRPr="00FF796F" w:rsidRDefault="00CE5B45">
      <w:pPr>
        <w:widowControl/>
        <w:jc w:val="left"/>
        <w:rPr>
          <w:rFonts w:ascii="宋体" w:eastAsia="宋体" w:hAnsi="宋体"/>
          <w:sz w:val="24"/>
          <w:szCs w:val="24"/>
        </w:rPr>
      </w:pPr>
      <w:r w:rsidRPr="00FF796F">
        <w:rPr>
          <w:rFonts w:ascii="宋体" w:eastAsia="宋体" w:hAnsi="宋体"/>
          <w:sz w:val="24"/>
          <w:szCs w:val="24"/>
        </w:rPr>
        <w:br w:type="page"/>
      </w:r>
    </w:p>
    <w:p w:rsidR="00911BA1" w:rsidRPr="00FF796F" w:rsidRDefault="00DF28E0" w:rsidP="00624AD5">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lastRenderedPageBreak/>
        <w:t>《中医治未病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于2014年12月由国家中医药管理局立项，义乌市中医医院承担具体工作。根据国家中医药管理局政策法规与监督司印发的《2014年中医药部门公共卫生服务补助资金中医药标准制修订项目工作任务实施方案》（国中医药</w:t>
      </w:r>
      <w:proofErr w:type="gramStart"/>
      <w:r w:rsidRPr="00FF796F">
        <w:rPr>
          <w:rFonts w:ascii="仿宋" w:eastAsia="仿宋" w:hAnsi="仿宋" w:hint="eastAsia"/>
          <w:sz w:val="24"/>
          <w:szCs w:val="24"/>
        </w:rPr>
        <w:t>法监法标</w:t>
      </w:r>
      <w:proofErr w:type="gramEnd"/>
      <w:r w:rsidRPr="00FF796F">
        <w:rPr>
          <w:rFonts w:ascii="仿宋" w:eastAsia="仿宋" w:hAnsi="仿宋" w:hint="eastAsia"/>
          <w:sz w:val="24"/>
          <w:szCs w:val="24"/>
        </w:rPr>
        <w:t>便函[2014]年31号）、《2015年中医临床诊疗指南和治未病标准制修订项目工作方案》（国中医药</w:t>
      </w:r>
      <w:proofErr w:type="gramStart"/>
      <w:r w:rsidRPr="00FF796F">
        <w:rPr>
          <w:rFonts w:ascii="仿宋" w:eastAsia="仿宋" w:hAnsi="仿宋" w:hint="eastAsia"/>
          <w:sz w:val="24"/>
          <w:szCs w:val="24"/>
        </w:rPr>
        <w:t>法监法标</w:t>
      </w:r>
      <w:proofErr w:type="gramEnd"/>
      <w:r w:rsidRPr="00FF796F">
        <w:rPr>
          <w:rFonts w:ascii="仿宋" w:eastAsia="仿宋" w:hAnsi="仿宋" w:hint="eastAsia"/>
          <w:sz w:val="24"/>
          <w:szCs w:val="24"/>
        </w:rPr>
        <w:t>便函[2015]年3号）</w:t>
      </w:r>
      <w:r w:rsidR="00EA5EE2" w:rsidRPr="00FF796F">
        <w:rPr>
          <w:rFonts w:ascii="仿宋" w:eastAsia="仿宋" w:hAnsi="仿宋" w:hint="eastAsia"/>
          <w:sz w:val="24"/>
          <w:szCs w:val="24"/>
        </w:rPr>
        <w:t>的</w:t>
      </w:r>
      <w:r w:rsidRPr="00FF796F">
        <w:rPr>
          <w:rFonts w:ascii="仿宋" w:eastAsia="仿宋" w:hAnsi="仿宋" w:hint="eastAsia"/>
          <w:sz w:val="24"/>
          <w:szCs w:val="24"/>
        </w:rPr>
        <w:t>要求，</w:t>
      </w:r>
      <w:r w:rsidR="00624AD5" w:rsidRPr="00FF796F">
        <w:rPr>
          <w:rFonts w:ascii="仿宋" w:eastAsia="仿宋" w:hAnsi="仿宋" w:hint="eastAsia"/>
          <w:sz w:val="24"/>
          <w:szCs w:val="24"/>
        </w:rPr>
        <w:t>中华中医药学会组织成立了中医治未病标准制修订情志</w:t>
      </w:r>
      <w:proofErr w:type="gramStart"/>
      <w:r w:rsidR="00624AD5" w:rsidRPr="00FF796F">
        <w:rPr>
          <w:rFonts w:ascii="仿宋" w:eastAsia="仿宋" w:hAnsi="仿宋" w:hint="eastAsia"/>
          <w:sz w:val="24"/>
          <w:szCs w:val="24"/>
        </w:rPr>
        <w:t>调理组</w:t>
      </w:r>
      <w:proofErr w:type="gramEnd"/>
      <w:r w:rsidR="00624AD5" w:rsidRPr="00FF796F">
        <w:rPr>
          <w:rFonts w:ascii="仿宋" w:eastAsia="仿宋" w:hAnsi="仿宋" w:hint="eastAsia"/>
          <w:sz w:val="24"/>
          <w:szCs w:val="24"/>
        </w:rPr>
        <w:t>专家指导组</w:t>
      </w:r>
      <w:r w:rsidRPr="00FF796F">
        <w:rPr>
          <w:rFonts w:ascii="仿宋" w:eastAsia="仿宋" w:hAnsi="仿宋" w:hint="eastAsia"/>
          <w:sz w:val="24"/>
          <w:szCs w:val="24"/>
        </w:rPr>
        <w:t>。</w:t>
      </w:r>
      <w:r w:rsidR="00624AD5" w:rsidRPr="00FF796F">
        <w:rPr>
          <w:rFonts w:ascii="仿宋" w:eastAsia="仿宋" w:hAnsi="仿宋" w:hint="eastAsia"/>
          <w:sz w:val="24"/>
          <w:szCs w:val="24"/>
        </w:rPr>
        <w:t>经个人报名、情志</w:t>
      </w:r>
      <w:proofErr w:type="gramStart"/>
      <w:r w:rsidR="00624AD5" w:rsidRPr="00FF796F">
        <w:rPr>
          <w:rFonts w:ascii="仿宋" w:eastAsia="仿宋" w:hAnsi="仿宋" w:hint="eastAsia"/>
          <w:sz w:val="24"/>
          <w:szCs w:val="24"/>
        </w:rPr>
        <w:t>调理组</w:t>
      </w:r>
      <w:proofErr w:type="gramEnd"/>
      <w:r w:rsidR="00624AD5" w:rsidRPr="00FF796F">
        <w:rPr>
          <w:rFonts w:ascii="仿宋" w:eastAsia="仿宋" w:hAnsi="仿宋" w:hint="eastAsia"/>
          <w:sz w:val="24"/>
          <w:szCs w:val="24"/>
        </w:rPr>
        <w:t>专家指导组协调后于</w:t>
      </w:r>
      <w:r w:rsidRPr="00FF796F">
        <w:rPr>
          <w:rFonts w:ascii="仿宋" w:eastAsia="仿宋" w:hAnsi="仿宋" w:hint="eastAsia"/>
          <w:sz w:val="24"/>
          <w:szCs w:val="24"/>
        </w:rPr>
        <w:t>2015年4月成立了《中医治未病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情志健康状态评估方法》项目工作组。项目工作组按照统一要求，开展了文献研究、专家问卷调查、起草论证、征求意见、实践评价、专家指导组审核等工作，完成了《中医治未病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情志健康状态评估方法》草案的编写工作，形成了标准</w:t>
      </w:r>
      <w:r w:rsidR="00DB12ED" w:rsidRPr="00FF796F">
        <w:rPr>
          <w:rFonts w:ascii="仿宋" w:eastAsia="仿宋" w:hAnsi="仿宋" w:hint="eastAsia"/>
          <w:sz w:val="24"/>
          <w:szCs w:val="24"/>
        </w:rPr>
        <w:t>公开</w:t>
      </w:r>
      <w:r w:rsidRPr="00FF796F">
        <w:rPr>
          <w:rFonts w:ascii="仿宋" w:eastAsia="仿宋" w:hAnsi="仿宋" w:hint="eastAsia"/>
          <w:sz w:val="24"/>
          <w:szCs w:val="24"/>
        </w:rPr>
        <w:t>征求意见稿及编制说明。现就《中医治未病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情志健康状态评估方法》编制情况作如下说明。</w:t>
      </w:r>
    </w:p>
    <w:p w:rsidR="00911BA1" w:rsidRPr="00FF796F" w:rsidRDefault="00624AD5" w:rsidP="00193194">
      <w:pPr>
        <w:pStyle w:val="1"/>
        <w:spacing w:before="0" w:after="0" w:line="400" w:lineRule="exact"/>
        <w:rPr>
          <w:rFonts w:ascii="仿宋" w:eastAsia="仿宋" w:hAnsi="仿宋"/>
          <w:sz w:val="24"/>
          <w:szCs w:val="24"/>
        </w:rPr>
      </w:pPr>
      <w:bookmarkStart w:id="1" w:name="_Toc509425800"/>
      <w:r w:rsidRPr="00FF796F">
        <w:rPr>
          <w:rFonts w:ascii="仿宋" w:eastAsia="仿宋" w:hAnsi="仿宋" w:hint="eastAsia"/>
          <w:sz w:val="24"/>
          <w:szCs w:val="24"/>
        </w:rPr>
        <w:t>1</w:t>
      </w:r>
      <w:r w:rsidR="00AC5F18" w:rsidRPr="00FF796F">
        <w:rPr>
          <w:rFonts w:ascii="仿宋" w:eastAsia="仿宋" w:hAnsi="仿宋" w:hint="eastAsia"/>
          <w:sz w:val="24"/>
          <w:szCs w:val="24"/>
        </w:rPr>
        <w:t xml:space="preserve"> </w:t>
      </w:r>
      <w:r w:rsidR="00DF28E0" w:rsidRPr="00FF796F">
        <w:rPr>
          <w:rFonts w:ascii="仿宋" w:eastAsia="仿宋" w:hAnsi="仿宋" w:hint="eastAsia"/>
          <w:sz w:val="24"/>
          <w:szCs w:val="24"/>
        </w:rPr>
        <w:t>工作简况</w:t>
      </w:r>
      <w:bookmarkEnd w:id="1"/>
    </w:p>
    <w:p w:rsidR="00911BA1" w:rsidRPr="00FF796F" w:rsidRDefault="00624AD5" w:rsidP="00193194">
      <w:pPr>
        <w:spacing w:line="400" w:lineRule="exact"/>
        <w:jc w:val="left"/>
        <w:rPr>
          <w:rFonts w:ascii="仿宋" w:eastAsia="仿宋" w:hAnsi="仿宋"/>
          <w:b/>
          <w:sz w:val="24"/>
          <w:szCs w:val="24"/>
        </w:rPr>
      </w:pPr>
      <w:r w:rsidRPr="00FF796F">
        <w:rPr>
          <w:rFonts w:ascii="仿宋" w:eastAsia="仿宋" w:hAnsi="仿宋" w:hint="eastAsia"/>
          <w:b/>
          <w:sz w:val="24"/>
          <w:szCs w:val="24"/>
        </w:rPr>
        <w:t>1.1</w:t>
      </w:r>
      <w:r w:rsidR="00AC5F18" w:rsidRPr="00FF796F">
        <w:rPr>
          <w:rFonts w:ascii="仿宋" w:eastAsia="仿宋" w:hAnsi="仿宋" w:hint="eastAsia"/>
          <w:b/>
          <w:sz w:val="24"/>
          <w:szCs w:val="24"/>
        </w:rPr>
        <w:t xml:space="preserve"> </w:t>
      </w:r>
      <w:r w:rsidR="00DF28E0" w:rsidRPr="00FF796F">
        <w:rPr>
          <w:rFonts w:ascii="仿宋" w:eastAsia="仿宋" w:hAnsi="仿宋" w:hint="eastAsia"/>
          <w:b/>
          <w:sz w:val="24"/>
          <w:szCs w:val="24"/>
        </w:rPr>
        <w:t>任务来源</w:t>
      </w:r>
    </w:p>
    <w:p w:rsidR="00911BA1" w:rsidRPr="00FF796F" w:rsidRDefault="00DF28E0" w:rsidP="00193194">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2014年12月国家中医药管理局政策法规与监督司发布了《关于印发2014年中医药部门公共卫生服务补助资金中医药标准制修订项目工作任务实施方案的通知》（国中医药</w:t>
      </w:r>
      <w:proofErr w:type="gramStart"/>
      <w:r w:rsidRPr="00FF796F">
        <w:rPr>
          <w:rFonts w:ascii="仿宋" w:eastAsia="仿宋" w:hAnsi="仿宋" w:hint="eastAsia"/>
          <w:sz w:val="24"/>
          <w:szCs w:val="24"/>
        </w:rPr>
        <w:t>法监法标</w:t>
      </w:r>
      <w:proofErr w:type="gramEnd"/>
      <w:r w:rsidRPr="00FF796F">
        <w:rPr>
          <w:rFonts w:ascii="仿宋" w:eastAsia="仿宋" w:hAnsi="仿宋" w:hint="eastAsia"/>
          <w:sz w:val="24"/>
          <w:szCs w:val="24"/>
        </w:rPr>
        <w:t>便函[2014]年31号），立项开展了中医临床诊疗指南和治未病</w:t>
      </w:r>
      <w:r w:rsidR="003D0AA7" w:rsidRPr="00FF796F">
        <w:rPr>
          <w:rFonts w:ascii="仿宋" w:eastAsia="仿宋" w:hAnsi="仿宋" w:hint="eastAsia"/>
          <w:sz w:val="24"/>
          <w:szCs w:val="24"/>
        </w:rPr>
        <w:t>标准</w:t>
      </w:r>
      <w:r w:rsidRPr="00FF796F">
        <w:rPr>
          <w:rFonts w:ascii="仿宋" w:eastAsia="仿宋" w:hAnsi="仿宋" w:hint="eastAsia"/>
          <w:sz w:val="24"/>
          <w:szCs w:val="24"/>
        </w:rPr>
        <w:t>制修订工作，其中</w:t>
      </w:r>
      <w:proofErr w:type="gramStart"/>
      <w:r w:rsidRPr="00FF796F">
        <w:rPr>
          <w:rFonts w:ascii="仿宋" w:eastAsia="仿宋" w:hAnsi="仿宋" w:hint="eastAsia"/>
          <w:sz w:val="24"/>
          <w:szCs w:val="24"/>
        </w:rPr>
        <w:t>中医治未病情</w:t>
      </w:r>
      <w:proofErr w:type="gramEnd"/>
      <w:r w:rsidRPr="00FF796F">
        <w:rPr>
          <w:rFonts w:ascii="仿宋" w:eastAsia="仿宋" w:hAnsi="仿宋" w:hint="eastAsia"/>
          <w:sz w:val="24"/>
          <w:szCs w:val="24"/>
        </w:rPr>
        <w:t>志</w:t>
      </w:r>
      <w:proofErr w:type="gramStart"/>
      <w:r w:rsidRPr="00FF796F">
        <w:rPr>
          <w:rFonts w:ascii="仿宋" w:eastAsia="仿宋" w:hAnsi="仿宋" w:hint="eastAsia"/>
          <w:sz w:val="24"/>
          <w:szCs w:val="24"/>
        </w:rPr>
        <w:t>调理组项目</w:t>
      </w:r>
      <w:proofErr w:type="gramEnd"/>
      <w:r w:rsidRPr="00FF796F">
        <w:rPr>
          <w:rFonts w:ascii="仿宋" w:eastAsia="仿宋" w:hAnsi="仿宋" w:hint="eastAsia"/>
          <w:sz w:val="24"/>
          <w:szCs w:val="24"/>
        </w:rPr>
        <w:t>共16项，包括《中医治未病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情志健康状态评估方法》，项目承担单位义乌市中医医院，项目负责人朱近人。</w:t>
      </w:r>
    </w:p>
    <w:p w:rsidR="00911BA1" w:rsidRPr="00FF796F" w:rsidRDefault="00DF28E0" w:rsidP="00193194">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本标准由国家中医药管理局立项并总体指导、管理、监督和综合协调，中华中医药学会组织中医治未病标准制修订专家总指导组及中医治未病情志调理组专家指导组负责技术指导和项目执行督导。</w:t>
      </w:r>
    </w:p>
    <w:p w:rsidR="00E95CF3" w:rsidRPr="00FF796F" w:rsidRDefault="00E95CF3" w:rsidP="00E95CF3">
      <w:pPr>
        <w:spacing w:line="400" w:lineRule="exact"/>
        <w:jc w:val="left"/>
        <w:rPr>
          <w:rFonts w:ascii="仿宋" w:eastAsia="仿宋" w:hAnsi="仿宋"/>
          <w:sz w:val="24"/>
          <w:szCs w:val="24"/>
        </w:rPr>
      </w:pPr>
      <w:r w:rsidRPr="00FF796F">
        <w:rPr>
          <w:rFonts w:ascii="仿宋" w:eastAsia="仿宋" w:hAnsi="仿宋" w:hint="eastAsia"/>
          <w:b/>
          <w:sz w:val="24"/>
          <w:szCs w:val="24"/>
        </w:rPr>
        <w:t>1.2</w:t>
      </w:r>
      <w:r w:rsidR="00AC5F18" w:rsidRPr="00FF796F">
        <w:rPr>
          <w:rFonts w:ascii="仿宋" w:eastAsia="仿宋" w:hAnsi="仿宋" w:hint="eastAsia"/>
          <w:b/>
          <w:sz w:val="24"/>
          <w:szCs w:val="24"/>
        </w:rPr>
        <w:t xml:space="preserve"> </w:t>
      </w:r>
      <w:r w:rsidRPr="00FF796F">
        <w:rPr>
          <w:rFonts w:ascii="仿宋" w:eastAsia="仿宋" w:hAnsi="仿宋" w:hint="eastAsia"/>
          <w:b/>
          <w:sz w:val="24"/>
          <w:szCs w:val="24"/>
        </w:rPr>
        <w:t>完成、协作单位</w:t>
      </w:r>
    </w:p>
    <w:p w:rsidR="00911BA1" w:rsidRPr="00FF796F" w:rsidRDefault="00DF28E0" w:rsidP="00193194">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义乌市中医医院为本项目的主要完成单位，协作单位有江苏省中医院、北京回龙观医院、福建中医药大学附属第二人民医院（福建省第二人民医院）、浙江省中医院、天津中医药大学附属保康医院</w:t>
      </w:r>
      <w:r w:rsidR="00FE0CF7" w:rsidRPr="00FF796F">
        <w:rPr>
          <w:rFonts w:ascii="仿宋" w:eastAsia="仿宋" w:hAnsi="仿宋" w:hint="eastAsia"/>
          <w:sz w:val="24"/>
          <w:szCs w:val="24"/>
        </w:rPr>
        <w:t>、湖北省十堰市太和医院、吉林省中医药科学院第一临床医院、长春中医药大学附属医院、长春市心理医院、浙江省立同德医院、一汽总医院（吉林大学第四医院）、义乌市精神卫生中心、金华市中医医院。</w:t>
      </w:r>
    </w:p>
    <w:p w:rsidR="00911BA1" w:rsidRPr="00FF796F" w:rsidRDefault="00193194" w:rsidP="00193194">
      <w:pPr>
        <w:spacing w:line="400" w:lineRule="exact"/>
        <w:jc w:val="left"/>
        <w:rPr>
          <w:rFonts w:ascii="仿宋" w:eastAsia="仿宋" w:hAnsi="仿宋"/>
          <w:b/>
          <w:sz w:val="24"/>
          <w:szCs w:val="24"/>
        </w:rPr>
      </w:pPr>
      <w:r w:rsidRPr="00FF796F">
        <w:rPr>
          <w:rFonts w:ascii="仿宋" w:eastAsia="仿宋" w:hAnsi="仿宋" w:hint="eastAsia"/>
          <w:b/>
          <w:sz w:val="24"/>
          <w:szCs w:val="24"/>
        </w:rPr>
        <w:t>1.</w:t>
      </w:r>
      <w:r w:rsidR="00E95CF3" w:rsidRPr="00FF796F">
        <w:rPr>
          <w:rFonts w:ascii="仿宋" w:eastAsia="仿宋" w:hAnsi="仿宋" w:hint="eastAsia"/>
          <w:b/>
          <w:sz w:val="24"/>
          <w:szCs w:val="24"/>
        </w:rPr>
        <w:t>3</w:t>
      </w:r>
      <w:r w:rsidR="00AC5F18" w:rsidRPr="00FF796F">
        <w:rPr>
          <w:rFonts w:ascii="仿宋" w:eastAsia="仿宋" w:hAnsi="仿宋" w:hint="eastAsia"/>
          <w:b/>
          <w:sz w:val="24"/>
          <w:szCs w:val="24"/>
        </w:rPr>
        <w:t xml:space="preserve"> </w:t>
      </w:r>
      <w:r w:rsidR="00DF28E0" w:rsidRPr="00FF796F">
        <w:rPr>
          <w:rFonts w:ascii="仿宋" w:eastAsia="仿宋" w:hAnsi="仿宋" w:hint="eastAsia"/>
          <w:b/>
          <w:sz w:val="24"/>
          <w:szCs w:val="24"/>
        </w:rPr>
        <w:t>主要工作过程</w:t>
      </w:r>
    </w:p>
    <w:p w:rsidR="00503622" w:rsidRPr="00FF796F" w:rsidRDefault="00DF28E0" w:rsidP="00193194">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2015年4月中旬在中医情志调理组专家指导组的指导下组建了《中医治未病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情志健康状态评估方法》项目工作组。随即开展了文献研究、专家问卷调查工作。2015年4月19日~21日参加了在天津召开的全国中医治未</w:t>
      </w:r>
      <w:r w:rsidRPr="00FF796F">
        <w:rPr>
          <w:rFonts w:ascii="仿宋" w:eastAsia="仿宋" w:hAnsi="仿宋" w:hint="eastAsia"/>
          <w:sz w:val="24"/>
          <w:szCs w:val="24"/>
        </w:rPr>
        <w:lastRenderedPageBreak/>
        <w:t>病项目启动会，接受了中医治未病标准项目实施方案的培训。2015年5月在情志调理专家指导组的指导下，填写了《中医治未病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项目任务书，报中华中医药学会、国家中医药管理局政策法规与监督司签字盖章批准。2015年6月18~19日工作组成员参加了在北京召开的中医治未病情志调理组项目工作会，进一步明确了项目工作要求。至2015年8月底完成了文献研究、两轮Delphi法专家问卷调查，形成了文献研究报告、调查问卷分析总结、标准初稿。2015年8月28日参加了在广州召开的专家论证会，邀请中医治未病专家、中医情志病专家对标准草稿进行论证，会后形成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征求意见稿。2015年12月23日~2016年1月3日工作组向41位同行业专家发送征求意见稿征求意见，按照“循证”等原则对反馈意见进行了讨论，决定是否采纳意见并提出了理由，据此修改形成了标准评价稿。2016年1月~4月</w:t>
      </w:r>
      <w:proofErr w:type="gramStart"/>
      <w:r w:rsidRPr="00FF796F">
        <w:rPr>
          <w:rFonts w:ascii="仿宋" w:eastAsia="仿宋" w:hAnsi="仿宋" w:hint="eastAsia"/>
          <w:sz w:val="24"/>
          <w:szCs w:val="24"/>
        </w:rPr>
        <w:t>项目组</w:t>
      </w:r>
      <w:r w:rsidRPr="00FF796F">
        <w:rPr>
          <w:rFonts w:ascii="仿宋" w:eastAsia="仿宋" w:hAnsi="仿宋" w:cs="宋体" w:hint="eastAsia"/>
          <w:kern w:val="0"/>
          <w:sz w:val="24"/>
          <w:szCs w:val="24"/>
        </w:rPr>
        <w:t>请专家</w:t>
      </w:r>
      <w:proofErr w:type="gramEnd"/>
      <w:r w:rsidRPr="00FF796F">
        <w:rPr>
          <w:rFonts w:ascii="仿宋" w:eastAsia="仿宋" w:hAnsi="仿宋" w:cs="宋体" w:hint="eastAsia"/>
          <w:kern w:val="0"/>
          <w:sz w:val="24"/>
          <w:szCs w:val="24"/>
        </w:rPr>
        <w:t>指导组专家对标准评价稿进行了同行评价</w:t>
      </w:r>
      <w:r w:rsidRPr="00FF796F">
        <w:rPr>
          <w:rFonts w:ascii="仿宋" w:eastAsia="仿宋" w:hAnsi="仿宋" w:hint="eastAsia"/>
          <w:sz w:val="24"/>
          <w:szCs w:val="24"/>
        </w:rPr>
        <w:t>。项目工作组认真讨论了评价反馈意见，对评价稿做了全面的整理和完善，形成了专家指导组审核稿。2016年5月21日参加了在哈尔滨召开的专家审核会，邀请</w:t>
      </w:r>
      <w:proofErr w:type="gramStart"/>
      <w:r w:rsidRPr="00FF796F">
        <w:rPr>
          <w:rFonts w:ascii="仿宋" w:eastAsia="仿宋" w:hAnsi="仿宋" w:hint="eastAsia"/>
          <w:sz w:val="24"/>
          <w:szCs w:val="24"/>
        </w:rPr>
        <w:t>中医治未病情</w:t>
      </w:r>
      <w:proofErr w:type="gramEnd"/>
      <w:r w:rsidRPr="00FF796F">
        <w:rPr>
          <w:rFonts w:ascii="仿宋" w:eastAsia="仿宋" w:hAnsi="仿宋" w:hint="eastAsia"/>
          <w:sz w:val="24"/>
          <w:szCs w:val="24"/>
        </w:rPr>
        <w:t>志</w:t>
      </w:r>
      <w:proofErr w:type="gramStart"/>
      <w:r w:rsidRPr="00FF796F">
        <w:rPr>
          <w:rFonts w:ascii="仿宋" w:eastAsia="仿宋" w:hAnsi="仿宋" w:hint="eastAsia"/>
          <w:sz w:val="24"/>
          <w:szCs w:val="24"/>
        </w:rPr>
        <w:t>调理组</w:t>
      </w:r>
      <w:proofErr w:type="gramEnd"/>
      <w:r w:rsidRPr="00FF796F">
        <w:rPr>
          <w:rFonts w:ascii="仿宋" w:eastAsia="仿宋" w:hAnsi="仿宋" w:hint="eastAsia"/>
          <w:sz w:val="24"/>
          <w:szCs w:val="24"/>
        </w:rPr>
        <w:t>专家对标准审核稿进行审核，会后根据专家</w:t>
      </w:r>
      <w:r w:rsidR="00DB12ED" w:rsidRPr="00FF796F">
        <w:rPr>
          <w:rFonts w:ascii="仿宋" w:eastAsia="仿宋" w:hAnsi="仿宋" w:hint="eastAsia"/>
          <w:sz w:val="24"/>
          <w:szCs w:val="24"/>
        </w:rPr>
        <w:t>审核</w:t>
      </w:r>
      <w:r w:rsidRPr="00FF796F">
        <w:rPr>
          <w:rFonts w:ascii="仿宋" w:eastAsia="仿宋" w:hAnsi="仿宋" w:hint="eastAsia"/>
          <w:sz w:val="24"/>
          <w:szCs w:val="24"/>
        </w:rPr>
        <w:t>意见</w:t>
      </w:r>
      <w:r w:rsidR="00DB12ED" w:rsidRPr="00FF796F">
        <w:rPr>
          <w:rFonts w:ascii="仿宋" w:eastAsia="仿宋" w:hAnsi="仿宋" w:hint="eastAsia"/>
          <w:sz w:val="24"/>
          <w:szCs w:val="24"/>
        </w:rPr>
        <w:t>完善了一致性测试工作</w:t>
      </w:r>
      <w:r w:rsidRPr="00FF796F">
        <w:rPr>
          <w:rFonts w:ascii="仿宋" w:eastAsia="仿宋" w:hAnsi="仿宋" w:hint="eastAsia"/>
          <w:sz w:val="24"/>
          <w:szCs w:val="24"/>
        </w:rPr>
        <w:t>，形成了《中医治未病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情志健康状态评估方法》公开征求意见稿。</w:t>
      </w:r>
    </w:p>
    <w:p w:rsidR="00193194" w:rsidRPr="00FF796F" w:rsidRDefault="00DF28E0" w:rsidP="00D86510">
      <w:pPr>
        <w:spacing w:line="400" w:lineRule="exact"/>
        <w:ind w:firstLineChars="200" w:firstLine="480"/>
        <w:jc w:val="left"/>
        <w:rPr>
          <w:rFonts w:ascii="仿宋" w:eastAsia="仿宋" w:hAnsi="仿宋"/>
          <w:sz w:val="24"/>
          <w:szCs w:val="24"/>
        </w:rPr>
      </w:pPr>
      <w:r w:rsidRPr="00FF796F">
        <w:rPr>
          <w:rFonts w:ascii="仿宋" w:eastAsia="仿宋" w:hAnsi="仿宋"/>
          <w:sz w:val="24"/>
          <w:szCs w:val="24"/>
        </w:rPr>
        <w:t>本次</w:t>
      </w:r>
      <w:r w:rsidRPr="00FF796F">
        <w:rPr>
          <w:rFonts w:ascii="仿宋" w:eastAsia="仿宋" w:hAnsi="仿宋" w:hint="eastAsia"/>
          <w:sz w:val="24"/>
          <w:szCs w:val="24"/>
        </w:rPr>
        <w:t>标准</w:t>
      </w:r>
      <w:r w:rsidRPr="00FF796F">
        <w:rPr>
          <w:rFonts w:ascii="仿宋" w:eastAsia="仿宋" w:hAnsi="仿宋"/>
          <w:sz w:val="24"/>
          <w:szCs w:val="24"/>
        </w:rPr>
        <w:t>的编制过程如下图所示</w:t>
      </w:r>
      <w:r w:rsidRPr="00FF796F">
        <w:rPr>
          <w:rFonts w:ascii="仿宋" w:eastAsia="仿宋" w:hAnsi="仿宋" w:hint="eastAsia"/>
          <w:sz w:val="24"/>
          <w:szCs w:val="24"/>
        </w:rPr>
        <w:t>：</w:t>
      </w:r>
    </w:p>
    <w:p w:rsidR="00193194" w:rsidRPr="00FF796F" w:rsidRDefault="006C150D">
      <w:pPr>
        <w:widowControl/>
        <w:jc w:val="left"/>
        <w:rPr>
          <w:rFonts w:ascii="仿宋" w:eastAsia="仿宋" w:hAnsi="仿宋"/>
          <w:sz w:val="24"/>
          <w:szCs w:val="24"/>
        </w:rPr>
      </w:pPr>
      <w:r>
        <w:rPr>
          <w:rFonts w:ascii="仿宋" w:eastAsia="仿宋" w:hAnsi="仿宋"/>
          <w:noProof/>
          <w:sz w:val="24"/>
          <w:szCs w:val="24"/>
        </w:rPr>
        <w:pict>
          <v:shapetype id="_x0000_t32" coordsize="21600,21600" o:spt="32" o:oned="t" path="m,l21600,21600e" filled="f">
            <v:path arrowok="t" fillok="f" o:connecttype="none"/>
            <o:lock v:ext="edit" shapetype="t"/>
          </v:shapetype>
          <v:shape id="_x0000_s1314" type="#_x0000_t32" style="position:absolute;margin-left:95.5pt;margin-top:257.55pt;width:.05pt;height:60.7pt;z-index:251929600" o:connectortype="straight" o:regroupid="11"/>
        </w:pict>
      </w:r>
      <w:r>
        <w:rPr>
          <w:rFonts w:ascii="仿宋" w:eastAsia="仿宋" w:hAnsi="仿宋"/>
          <w:noProof/>
          <w:sz w:val="24"/>
          <w:szCs w:val="24"/>
        </w:rPr>
        <w:pict>
          <v:shape id="_x0000_s1316" type="#_x0000_t32" style="position:absolute;margin-left:95.5pt;margin-top:317.95pt;width:15.15pt;height:.3pt;flip:y;z-index:251931648" o:connectortype="straight" o:regroupid="11"/>
        </w:pict>
      </w:r>
      <w:r>
        <w:rPr>
          <w:rFonts w:ascii="仿宋" w:eastAsia="仿宋" w:hAnsi="仿宋"/>
          <w:noProof/>
          <w:sz w:val="24"/>
          <w:szCs w:val="24"/>
        </w:rPr>
        <w:pict>
          <v:shapetype id="_x0000_t109" coordsize="21600,21600" o:spt="109" path="m,l,21600r21600,l21600,xe">
            <v:stroke joinstyle="miter"/>
            <v:path gradientshapeok="t" o:connecttype="rect"/>
          </v:shapetype>
          <v:shape id="_x0000_s1311" type="#_x0000_t109" style="position:absolute;margin-left:308.5pt;margin-top:255pt;width:135.5pt;height:68.55pt;z-index:251887616" o:regroupid="2">
            <v:textbox style="mso-next-textbox:#_x0000_s1311">
              <w:txbxContent>
                <w:p w:rsidR="00AA362E" w:rsidRPr="002B05C9" w:rsidRDefault="00AA362E" w:rsidP="00CE5B2A">
                  <w:pPr>
                    <w:rPr>
                      <w:rFonts w:ascii="仿宋" w:eastAsia="仿宋" w:hAnsi="仿宋"/>
                      <w:szCs w:val="21"/>
                    </w:rPr>
                  </w:pPr>
                  <w:r w:rsidRPr="001F6932">
                    <w:rPr>
                      <w:rFonts w:ascii="仿宋" w:eastAsia="仿宋" w:hAnsi="仿宋" w:hint="eastAsia"/>
                      <w:szCs w:val="21"/>
                    </w:rPr>
                    <w:t>根据评估小组意见和一致性评价报告，进一步修改完善形成专家指导组审核稿、编制说明等有关材料</w:t>
                  </w:r>
                </w:p>
              </w:txbxContent>
            </v:textbox>
          </v:shape>
        </w:pict>
      </w:r>
      <w:r>
        <w:rPr>
          <w:rFonts w:ascii="仿宋" w:eastAsia="仿宋" w:hAnsi="仿宋"/>
          <w:noProof/>
          <w:sz w:val="24"/>
          <w:szCs w:val="24"/>
        </w:rPr>
        <w:pict>
          <v:shape id="_x0000_s1321" type="#_x0000_t32" style="position:absolute;margin-left:294.65pt;margin-top:289.85pt;width:13.35pt;height:0;z-index:251935744" o:connectortype="straight" o:regroupid="12">
            <v:stroke endarrow="block"/>
          </v:shape>
        </w:pict>
      </w:r>
      <w:r>
        <w:rPr>
          <w:rFonts w:ascii="仿宋" w:eastAsia="仿宋" w:hAnsi="仿宋"/>
          <w:noProof/>
          <w:sz w:val="24"/>
          <w:szCs w:val="24"/>
        </w:rPr>
        <w:pict>
          <v:shape id="_x0000_s1320" type="#_x0000_t32" style="position:absolute;margin-left:294.65pt;margin-top:257.55pt;width:0;height:58.2pt;z-index:251934720" o:connectortype="straight" o:regroupid="12"/>
        </w:pict>
      </w:r>
      <w:r>
        <w:rPr>
          <w:rFonts w:ascii="仿宋" w:eastAsia="仿宋" w:hAnsi="仿宋"/>
          <w:noProof/>
          <w:sz w:val="24"/>
          <w:szCs w:val="24"/>
        </w:rPr>
        <w:pict>
          <v:shape id="_x0000_s1319" type="#_x0000_t32" style="position:absolute;margin-left:280.6pt;margin-top:315.75pt;width:14.05pt;height:0;z-index:251933696" o:connectortype="straight" o:regroupid="12"/>
        </w:pict>
      </w:r>
      <w:r>
        <w:rPr>
          <w:rFonts w:ascii="仿宋" w:eastAsia="仿宋" w:hAnsi="仿宋"/>
          <w:noProof/>
          <w:sz w:val="24"/>
          <w:szCs w:val="24"/>
        </w:rPr>
        <w:pict>
          <v:shape id="_x0000_s1318" type="#_x0000_t32" style="position:absolute;margin-left:280.6pt;margin-top:257.55pt;width:14.05pt;height:0;z-index:251932672" o:connectortype="straight" o:regroupid="12"/>
        </w:pict>
      </w:r>
      <w:r>
        <w:rPr>
          <w:rFonts w:ascii="仿宋" w:eastAsia="仿宋" w:hAnsi="仿宋"/>
          <w:noProof/>
          <w:sz w:val="24"/>
          <w:szCs w:val="24"/>
        </w:rPr>
        <w:pict>
          <v:shape id="_x0000_s1315" type="#_x0000_t32" style="position:absolute;margin-left:95.5pt;margin-top:257.55pt;width:14pt;height:0;z-index:251930624" o:connectortype="straight" o:regroupid="11"/>
        </w:pict>
      </w:r>
      <w:r>
        <w:rPr>
          <w:rFonts w:ascii="仿宋" w:eastAsia="仿宋" w:hAnsi="仿宋"/>
          <w:noProof/>
          <w:sz w:val="24"/>
          <w:szCs w:val="24"/>
        </w:rPr>
        <w:pict>
          <v:rect id="_x0000_s1310" style="position:absolute;margin-left:111.15pt;margin-top:298.7pt;width:169.95pt;height:40.05pt;z-index:251886592" o:regroupid="2">
            <v:textbox style="mso-next-textbox:#_x0000_s1310">
              <w:txbxContent>
                <w:p w:rsidR="00AA362E" w:rsidRPr="002E3A75" w:rsidRDefault="00AA362E" w:rsidP="00CE5B2A">
                  <w:pPr>
                    <w:rPr>
                      <w:rFonts w:ascii="仿宋" w:eastAsia="仿宋" w:hAnsi="仿宋"/>
                      <w:sz w:val="28"/>
                      <w:szCs w:val="28"/>
                    </w:rPr>
                  </w:pPr>
                  <w:r w:rsidRPr="001F6932">
                    <w:rPr>
                      <w:rFonts w:ascii="仿宋" w:eastAsia="仿宋" w:hAnsi="仿宋"/>
                      <w:szCs w:val="21"/>
                    </w:rPr>
                    <w:t>实践评价</w:t>
                  </w:r>
                  <w:r w:rsidRPr="001F6932">
                    <w:rPr>
                      <w:rFonts w:ascii="仿宋" w:eastAsia="仿宋" w:hAnsi="仿宋" w:hint="eastAsia"/>
                      <w:szCs w:val="21"/>
                    </w:rPr>
                    <w:t>：</w:t>
                  </w:r>
                  <w:r w:rsidRPr="001F6932">
                    <w:rPr>
                      <w:rFonts w:ascii="仿宋" w:eastAsia="仿宋" w:hAnsi="仿宋"/>
                      <w:szCs w:val="21"/>
                    </w:rPr>
                    <w:t>采用病例调查法</w:t>
                  </w:r>
                  <w:r w:rsidRPr="001F6932">
                    <w:rPr>
                      <w:rFonts w:ascii="仿宋" w:eastAsia="仿宋" w:hAnsi="仿宋" w:hint="eastAsia"/>
                      <w:szCs w:val="21"/>
                    </w:rPr>
                    <w:t>，</w:t>
                  </w:r>
                  <w:r w:rsidRPr="001F6932">
                    <w:rPr>
                      <w:rFonts w:ascii="仿宋" w:eastAsia="仿宋" w:hAnsi="仿宋"/>
                      <w:szCs w:val="21"/>
                    </w:rPr>
                    <w:t>选取</w:t>
                  </w:r>
                  <w:r w:rsidRPr="001F6932">
                    <w:rPr>
                      <w:rFonts w:ascii="仿宋" w:eastAsia="仿宋" w:hAnsi="仿宋" w:hint="eastAsia"/>
                      <w:szCs w:val="21"/>
                    </w:rPr>
                    <w:t>10</w:t>
                  </w:r>
                  <w:r w:rsidRPr="002B05C9">
                    <w:rPr>
                      <w:rFonts w:ascii="仿宋" w:eastAsia="仿宋" w:hAnsi="仿宋" w:hint="eastAsia"/>
                      <w:szCs w:val="21"/>
                    </w:rPr>
                    <w:t>家单位开展指南的一致性评价</w:t>
                  </w:r>
                </w:p>
              </w:txbxContent>
            </v:textbox>
          </v:rect>
        </w:pict>
      </w:r>
      <w:r>
        <w:rPr>
          <w:rFonts w:ascii="仿宋" w:eastAsia="仿宋" w:hAnsi="仿宋"/>
          <w:noProof/>
          <w:sz w:val="24"/>
          <w:szCs w:val="24"/>
        </w:rPr>
        <w:pict>
          <v:rect id="_x0000_s1309" style="position:absolute;margin-left:110.65pt;margin-top:230.75pt;width:169.95pt;height:55.5pt;z-index:251885568" o:regroupid="2">
            <v:textbox style="mso-next-textbox:#_x0000_s1309">
              <w:txbxContent>
                <w:p w:rsidR="00AA362E" w:rsidRPr="001F6932" w:rsidRDefault="00AA362E" w:rsidP="00CE5B2A">
                  <w:pPr>
                    <w:rPr>
                      <w:rFonts w:ascii="仿宋" w:eastAsia="仿宋" w:hAnsi="仿宋"/>
                      <w:szCs w:val="21"/>
                    </w:rPr>
                  </w:pPr>
                  <w:r w:rsidRPr="001F6932">
                    <w:rPr>
                      <w:rFonts w:ascii="仿宋" w:eastAsia="仿宋" w:hAnsi="仿宋" w:hint="eastAsia"/>
                      <w:szCs w:val="21"/>
                    </w:rPr>
                    <w:t>同行评价：学科专家指导组</w:t>
                  </w:r>
                  <w:r>
                    <w:rPr>
                      <w:rFonts w:ascii="仿宋" w:eastAsia="仿宋" w:hAnsi="仿宋" w:hint="eastAsia"/>
                      <w:szCs w:val="21"/>
                    </w:rPr>
                    <w:t>及同领域专家</w:t>
                  </w:r>
                  <w:r w:rsidRPr="001F6932">
                    <w:rPr>
                      <w:rFonts w:ascii="仿宋" w:eastAsia="仿宋" w:hAnsi="仿宋" w:hint="eastAsia"/>
                      <w:szCs w:val="21"/>
                    </w:rPr>
                    <w:t>对标准评价稿、编制说明、征求意见汇总处理</w:t>
                  </w:r>
                  <w:proofErr w:type="gramStart"/>
                  <w:r w:rsidRPr="001F6932">
                    <w:rPr>
                      <w:rFonts w:ascii="仿宋" w:eastAsia="仿宋" w:hAnsi="仿宋" w:hint="eastAsia"/>
                      <w:szCs w:val="21"/>
                    </w:rPr>
                    <w:t>表开展</w:t>
                  </w:r>
                  <w:proofErr w:type="gramEnd"/>
                  <w:r w:rsidRPr="001F6932">
                    <w:rPr>
                      <w:rFonts w:ascii="仿宋" w:eastAsia="仿宋" w:hAnsi="仿宋" w:hint="eastAsia"/>
                      <w:szCs w:val="21"/>
                    </w:rPr>
                    <w:t>评价</w:t>
                  </w:r>
                </w:p>
                <w:p w:rsidR="00AA362E" w:rsidRDefault="00AA362E" w:rsidP="00B36580"/>
              </w:txbxContent>
            </v:textbox>
          </v:rect>
        </w:pict>
      </w:r>
      <w:r>
        <w:rPr>
          <w:rFonts w:ascii="仿宋" w:eastAsia="仿宋" w:hAnsi="仿宋"/>
          <w:noProof/>
          <w:sz w:val="24"/>
          <w:szCs w:val="24"/>
        </w:rPr>
        <w:pict>
          <v:shape id="_x0000_s1313" type="#_x0000_t32" style="position:absolute;margin-left:78.65pt;margin-top:296.3pt;width:16.85pt;height:0;z-index:251928576" o:connectortype="straight" o:regroupid="11"/>
        </w:pict>
      </w:r>
      <w:r>
        <w:rPr>
          <w:rFonts w:ascii="仿宋" w:eastAsia="仿宋" w:hAnsi="仿宋"/>
          <w:noProof/>
          <w:sz w:val="24"/>
          <w:szCs w:val="24"/>
        </w:rPr>
        <w:pict>
          <v:shape id="_x0000_s1308" type="#_x0000_t109" style="position:absolute;margin-left:2.6pt;margin-top:283.25pt;width:76.05pt;height:28.75pt;z-index:251884544" o:regroupid="2">
            <v:textbox style="mso-next-textbox:#_x0000_s1308">
              <w:txbxContent>
                <w:p w:rsidR="00AA362E" w:rsidRPr="001F6932" w:rsidRDefault="00AA362E" w:rsidP="00B36580">
                  <w:pPr>
                    <w:jc w:val="center"/>
                    <w:rPr>
                      <w:rFonts w:ascii="仿宋" w:eastAsia="仿宋" w:hAnsi="仿宋"/>
                      <w:szCs w:val="21"/>
                    </w:rPr>
                  </w:pPr>
                  <w:r w:rsidRPr="001F6932">
                    <w:rPr>
                      <w:rFonts w:ascii="仿宋" w:eastAsia="仿宋" w:hAnsi="仿宋"/>
                      <w:szCs w:val="21"/>
                    </w:rPr>
                    <w:t>实践评价</w:t>
                  </w:r>
                </w:p>
              </w:txbxContent>
            </v:textbox>
          </v:shape>
        </w:pict>
      </w:r>
      <w:r>
        <w:rPr>
          <w:rFonts w:ascii="仿宋" w:eastAsia="仿宋" w:hAnsi="仿宋"/>
          <w:noProof/>
          <w:sz w:val="24"/>
          <w:szCs w:val="24"/>
        </w:rPr>
        <w:pict>
          <v:shape id="_x0000_s1322" type="#_x0000_t32" style="position:absolute;margin-left:42.35pt;margin-top:212.75pt;width:.45pt;height:69.75pt;z-index:251883520" o:connectortype="straight" o:regroupid="1">
            <v:stroke endarrow="block"/>
          </v:shape>
        </w:pict>
      </w:r>
      <w:r>
        <w:rPr>
          <w:rFonts w:ascii="仿宋" w:eastAsia="仿宋" w:hAnsi="仿宋"/>
          <w:noProof/>
          <w:sz w:val="24"/>
          <w:szCs w:val="24"/>
        </w:rPr>
        <w:pict>
          <v:shape id="_x0000_s1198" type="#_x0000_t32" style="position:absolute;margin-left:42.45pt;margin-top:155.35pt;width:.35pt;height:28.25pt;z-index:251796480" o:connectortype="straight">
            <v:stroke endarrow="block"/>
          </v:shape>
        </w:pict>
      </w:r>
      <w:r>
        <w:rPr>
          <w:rFonts w:ascii="仿宋" w:eastAsia="仿宋" w:hAnsi="仿宋"/>
          <w:noProof/>
          <w:sz w:val="24"/>
          <w:szCs w:val="24"/>
        </w:rPr>
        <w:pict>
          <v:group id="_x0000_s1329" style="position:absolute;margin-left:2.1pt;margin-top:171.5pt;width:435.25pt;height:55.5pt;z-index:251892736" coordorigin="1852,12253" coordsize="8705,1110">
            <v:shape id="_x0000_s1207" type="#_x0000_t109" style="position:absolute;left:1852;top:12495;width:1598;height:580" o:regroupid="3">
              <v:textbox style="mso-next-textbox:#_x0000_s1207">
                <w:txbxContent>
                  <w:p w:rsidR="00AA362E" w:rsidRPr="001F6932" w:rsidRDefault="00AA362E" w:rsidP="00B36580">
                    <w:pPr>
                      <w:spacing w:line="400" w:lineRule="exact"/>
                      <w:jc w:val="center"/>
                      <w:rPr>
                        <w:rFonts w:ascii="仿宋" w:eastAsia="仿宋" w:hAnsi="仿宋"/>
                        <w:szCs w:val="21"/>
                      </w:rPr>
                    </w:pPr>
                    <w:r w:rsidRPr="001F6932">
                      <w:rPr>
                        <w:rFonts w:ascii="仿宋" w:eastAsia="仿宋" w:hAnsi="仿宋"/>
                        <w:szCs w:val="21"/>
                      </w:rPr>
                      <w:t>征求意见</w:t>
                    </w:r>
                  </w:p>
                </w:txbxContent>
              </v:textbox>
            </v:shape>
            <v:shape id="_x0000_s1208" type="#_x0000_t32" style="position:absolute;left:3459;top:12780;width:594;height:0" o:connectortype="straight" o:regroupid="3"/>
            <v:shape id="_x0000_s1209" type="#_x0000_t109" style="position:absolute;left:4053;top:12403;width:3399;height:747" o:regroupid="3">
              <v:textbox style="mso-next-textbox:#_x0000_s1209">
                <w:txbxContent>
                  <w:p w:rsidR="00AA362E" w:rsidRPr="001F6932" w:rsidRDefault="00AA362E" w:rsidP="00CE5B2A">
                    <w:pPr>
                      <w:rPr>
                        <w:rFonts w:ascii="仿宋" w:eastAsia="仿宋" w:hAnsi="仿宋"/>
                        <w:szCs w:val="21"/>
                      </w:rPr>
                    </w:pPr>
                    <w:r w:rsidRPr="001F6932">
                      <w:rPr>
                        <w:rFonts w:ascii="仿宋" w:eastAsia="仿宋" w:hAnsi="仿宋"/>
                        <w:szCs w:val="21"/>
                      </w:rPr>
                      <w:t>向医疗机构</w:t>
                    </w:r>
                    <w:r w:rsidRPr="001F6932">
                      <w:rPr>
                        <w:rFonts w:ascii="仿宋" w:eastAsia="仿宋" w:hAnsi="仿宋" w:hint="eastAsia"/>
                        <w:szCs w:val="21"/>
                      </w:rPr>
                      <w:t>、</w:t>
                    </w:r>
                    <w:r w:rsidRPr="001F6932">
                      <w:rPr>
                        <w:rFonts w:ascii="仿宋" w:eastAsia="仿宋" w:hAnsi="仿宋"/>
                        <w:szCs w:val="21"/>
                      </w:rPr>
                      <w:t>科研机构</w:t>
                    </w:r>
                    <w:r w:rsidRPr="001F6932">
                      <w:rPr>
                        <w:rFonts w:ascii="仿宋" w:eastAsia="仿宋" w:hAnsi="仿宋" w:hint="eastAsia"/>
                        <w:szCs w:val="21"/>
                      </w:rPr>
                      <w:t>、</w:t>
                    </w:r>
                    <w:r w:rsidRPr="001F6932">
                      <w:rPr>
                        <w:rFonts w:ascii="仿宋" w:eastAsia="仿宋" w:hAnsi="仿宋"/>
                        <w:szCs w:val="21"/>
                      </w:rPr>
                      <w:t>教育机构</w:t>
                    </w:r>
                    <w:r w:rsidRPr="001F6932">
                      <w:rPr>
                        <w:rFonts w:ascii="仿宋" w:eastAsia="仿宋" w:hAnsi="仿宋" w:hint="eastAsia"/>
                        <w:szCs w:val="21"/>
                      </w:rPr>
                      <w:t>、</w:t>
                    </w:r>
                    <w:r w:rsidRPr="001F6932">
                      <w:rPr>
                        <w:rFonts w:ascii="仿宋" w:eastAsia="仿宋" w:hAnsi="仿宋"/>
                        <w:szCs w:val="21"/>
                      </w:rPr>
                      <w:t>行业组织及专家学者征求意见</w:t>
                    </w:r>
                  </w:p>
                </w:txbxContent>
              </v:textbox>
            </v:shape>
            <v:shape id="_x0000_s1210" type="#_x0000_t109" style="position:absolute;left:7836;top:12253;width:2721;height:1110" o:regroupid="3">
              <v:textbox style="mso-next-textbox:#_x0000_s1210">
                <w:txbxContent>
                  <w:p w:rsidR="00AA362E" w:rsidRPr="001F6932" w:rsidRDefault="00AA362E" w:rsidP="00CE5B2A">
                    <w:pPr>
                      <w:rPr>
                        <w:rFonts w:ascii="仿宋" w:eastAsia="仿宋" w:hAnsi="仿宋"/>
                        <w:szCs w:val="21"/>
                      </w:rPr>
                    </w:pPr>
                    <w:r w:rsidRPr="001F6932">
                      <w:rPr>
                        <w:rFonts w:ascii="仿宋" w:eastAsia="仿宋" w:hAnsi="仿宋" w:hint="eastAsia"/>
                        <w:szCs w:val="21"/>
                      </w:rPr>
                      <w:t>形成意见汇总处理表，根据反馈意见修改完善，形成标准评价稿、编制说明</w:t>
                    </w:r>
                  </w:p>
                </w:txbxContent>
              </v:textbox>
            </v:shape>
            <v:shape id="_x0000_s1211" type="#_x0000_t32" style="position:absolute;left:7452;top:12810;width:376;height:0" o:connectortype="straight" o:regroupid="3">
              <v:stroke endarrow="block"/>
            </v:shape>
          </v:group>
        </w:pict>
      </w:r>
      <w:r>
        <w:rPr>
          <w:rFonts w:ascii="仿宋" w:eastAsia="仿宋" w:hAnsi="仿宋"/>
          <w:noProof/>
          <w:sz w:val="24"/>
          <w:szCs w:val="24"/>
        </w:rPr>
        <w:pict>
          <v:shape id="_x0000_s1201" type="#_x0000_t109" style="position:absolute;margin-left:146.15pt;margin-top:125.5pt;width:110.35pt;height:29.85pt;z-index:251924480" o:regroupid="10">
            <v:textbox style="mso-next-textbox:#_x0000_s1201">
              <w:txbxContent>
                <w:p w:rsidR="00AA362E" w:rsidRPr="001F6932" w:rsidRDefault="00AA362E" w:rsidP="00193194">
                  <w:pPr>
                    <w:spacing w:line="400" w:lineRule="exact"/>
                    <w:rPr>
                      <w:rFonts w:ascii="仿宋" w:eastAsia="仿宋" w:hAnsi="仿宋"/>
                      <w:szCs w:val="21"/>
                    </w:rPr>
                  </w:pPr>
                  <w:r w:rsidRPr="001F6932">
                    <w:rPr>
                      <w:rFonts w:ascii="仿宋" w:eastAsia="仿宋" w:hAnsi="仿宋" w:hint="eastAsia"/>
                      <w:szCs w:val="21"/>
                    </w:rPr>
                    <w:t>专家指导组专家论证</w:t>
                  </w:r>
                </w:p>
              </w:txbxContent>
            </v:textbox>
          </v:shape>
        </w:pict>
      </w:r>
      <w:r>
        <w:rPr>
          <w:rFonts w:ascii="仿宋" w:eastAsia="仿宋" w:hAnsi="仿宋"/>
          <w:noProof/>
          <w:sz w:val="24"/>
          <w:szCs w:val="24"/>
        </w:rPr>
        <w:pict>
          <v:shape id="_x0000_s1202" type="#_x0000_t109" style="position:absolute;margin-left:301.3pt;margin-top:122.25pt;width:136.05pt;height:36.1pt;z-index:251925504" o:regroupid="10">
            <v:textbox style="mso-next-textbox:#_x0000_s1202">
              <w:txbxContent>
                <w:p w:rsidR="00AA362E" w:rsidRPr="001F6932" w:rsidRDefault="00AA362E" w:rsidP="00CE5B2A">
                  <w:pPr>
                    <w:rPr>
                      <w:rFonts w:ascii="仿宋" w:eastAsia="仿宋" w:hAnsi="仿宋"/>
                      <w:szCs w:val="21"/>
                    </w:rPr>
                  </w:pPr>
                  <w:r w:rsidRPr="001F6932">
                    <w:rPr>
                      <w:rFonts w:ascii="仿宋" w:eastAsia="仿宋" w:hAnsi="仿宋" w:hint="eastAsia"/>
                      <w:szCs w:val="21"/>
                    </w:rPr>
                    <w:t>根据专家指导组意见修改完善初稿，形成征求意见稿</w:t>
                  </w:r>
                </w:p>
              </w:txbxContent>
            </v:textbox>
          </v:shape>
        </w:pict>
      </w:r>
      <w:r>
        <w:rPr>
          <w:rFonts w:ascii="仿宋" w:eastAsia="仿宋" w:hAnsi="仿宋"/>
          <w:noProof/>
          <w:sz w:val="24"/>
          <w:szCs w:val="24"/>
        </w:rPr>
        <w:pict>
          <v:shape id="_x0000_s1204" type="#_x0000_t32" style="position:absolute;margin-left:79.95pt;margin-top:140.35pt;width:66.2pt;height:0;z-index:251927552" o:connectortype="straight" o:regroupid="10"/>
        </w:pict>
      </w:r>
      <w:r>
        <w:rPr>
          <w:rFonts w:ascii="仿宋" w:eastAsia="仿宋" w:hAnsi="仿宋"/>
          <w:noProof/>
          <w:sz w:val="24"/>
          <w:szCs w:val="24"/>
        </w:rPr>
        <w:pict>
          <v:shape id="_x0000_s1203" type="#_x0000_t32" style="position:absolute;margin-left:256.5pt;margin-top:140.35pt;width:44.8pt;height:0;z-index:251926528" o:connectortype="straight" o:regroupid="10">
            <v:stroke endarrow="block"/>
          </v:shape>
        </w:pict>
      </w:r>
      <w:r>
        <w:rPr>
          <w:rFonts w:ascii="仿宋" w:eastAsia="仿宋" w:hAnsi="仿宋"/>
          <w:noProof/>
          <w:sz w:val="24"/>
          <w:szCs w:val="24"/>
        </w:rPr>
        <w:pict>
          <v:shape id="_x0000_s1200" type="#_x0000_t109" style="position:absolute;margin-left:4pt;margin-top:128.25pt;width:75.95pt;height:27.1pt;z-index:251923456" o:regroupid="10">
            <v:textbox style="mso-next-textbox:#_x0000_s1200">
              <w:txbxContent>
                <w:p w:rsidR="00AA362E" w:rsidRPr="001F6932" w:rsidRDefault="00AA362E" w:rsidP="00193194">
                  <w:pPr>
                    <w:spacing w:line="400" w:lineRule="exact"/>
                    <w:jc w:val="center"/>
                    <w:rPr>
                      <w:rFonts w:ascii="仿宋" w:eastAsia="仿宋" w:hAnsi="仿宋"/>
                      <w:szCs w:val="21"/>
                    </w:rPr>
                  </w:pPr>
                  <w:r w:rsidRPr="001F6932">
                    <w:rPr>
                      <w:rFonts w:ascii="仿宋" w:eastAsia="仿宋" w:hAnsi="仿宋" w:hint="eastAsia"/>
                      <w:szCs w:val="21"/>
                    </w:rPr>
                    <w:t>起草论证</w:t>
                  </w:r>
                </w:p>
              </w:txbxContent>
            </v:textbox>
          </v:shape>
        </w:pict>
      </w:r>
      <w:r>
        <w:rPr>
          <w:rFonts w:ascii="仿宋" w:eastAsia="仿宋" w:hAnsi="仿宋"/>
          <w:noProof/>
          <w:sz w:val="24"/>
          <w:szCs w:val="24"/>
        </w:rPr>
        <w:pict>
          <v:shape id="_x0000_s1182" type="#_x0000_t32" style="position:absolute;margin-left:42.6pt;margin-top:78.05pt;width:.2pt;height:50.2pt;z-index:251794432" o:connectortype="straight">
            <v:stroke endarrow="block"/>
          </v:shape>
        </w:pict>
      </w:r>
      <w:r>
        <w:rPr>
          <w:rFonts w:ascii="仿宋" w:eastAsia="仿宋" w:hAnsi="仿宋"/>
          <w:noProof/>
          <w:sz w:val="24"/>
          <w:szCs w:val="24"/>
        </w:rPr>
        <w:pict>
          <v:group id="_x0000_s1183" style="position:absolute;margin-left:-19.35pt;margin-top:18.75pt;width:452.95pt;height:93.2pt;z-index:251795456" coordorigin="1413,9924" coordsize="9059,1864">
            <v:group id="_x0000_s1184" style="position:absolute;left:3841;top:10183;width:953;height:1289" coordorigin="3750,11319" coordsize="737,1289">
              <v:shape id="_x0000_s1185" type="#_x0000_t32" style="position:absolute;left:3750;top:11955;width:402;height:0" o:connectortype="straight"/>
              <v:shape id="_x0000_s1186" type="#_x0000_t32" style="position:absolute;left:4152;top:11319;width:0;height:1289" o:connectortype="straight"/>
              <v:shape id="_x0000_s1187" type="#_x0000_t32" style="position:absolute;left:4152;top:11319;width:335;height:0" o:connectortype="straight"/>
              <v:shape id="_x0000_s1188" type="#_x0000_t32" style="position:absolute;left:4152;top:12608;width:335;height:0" o:connectortype="straight"/>
            </v:group>
            <v:rect id="_x0000_s1189" style="position:absolute;left:4794;top:9924;width:2053;height:661">
              <v:textbox style="mso-next-textbox:#_x0000_s1189">
                <w:txbxContent>
                  <w:p w:rsidR="00AA362E" w:rsidRPr="001F6932" w:rsidRDefault="00AA362E" w:rsidP="00193194">
                    <w:pPr>
                      <w:spacing w:line="400" w:lineRule="exact"/>
                      <w:rPr>
                        <w:rFonts w:ascii="仿宋" w:eastAsia="仿宋" w:hAnsi="仿宋"/>
                        <w:szCs w:val="21"/>
                      </w:rPr>
                    </w:pPr>
                    <w:r w:rsidRPr="001F6932">
                      <w:rPr>
                        <w:rFonts w:ascii="仿宋" w:eastAsia="仿宋" w:hAnsi="仿宋"/>
                        <w:szCs w:val="21"/>
                      </w:rPr>
                      <w:t>证据的收集和评价</w:t>
                    </w:r>
                  </w:p>
                </w:txbxContent>
              </v:textbox>
            </v:rect>
            <v:shape id="_x0000_s1190" type="#_x0000_t109" style="position:absolute;left:4794;top:11202;width:2061;height:586">
              <v:textbox style="mso-next-textbox:#_x0000_s1190">
                <w:txbxContent>
                  <w:p w:rsidR="00AA362E" w:rsidRPr="001F6932" w:rsidRDefault="00AA362E" w:rsidP="00193194">
                    <w:pPr>
                      <w:spacing w:line="400" w:lineRule="exact"/>
                      <w:jc w:val="center"/>
                      <w:rPr>
                        <w:rFonts w:ascii="仿宋" w:eastAsia="仿宋" w:hAnsi="仿宋"/>
                        <w:szCs w:val="21"/>
                      </w:rPr>
                    </w:pPr>
                    <w:r w:rsidRPr="001F6932">
                      <w:rPr>
                        <w:rFonts w:ascii="仿宋" w:eastAsia="仿宋" w:hAnsi="仿宋"/>
                        <w:szCs w:val="21"/>
                      </w:rPr>
                      <w:t>专家共识法</w:t>
                    </w:r>
                  </w:p>
                </w:txbxContent>
              </v:textbox>
            </v:shape>
            <v:group id="_x0000_s1191" style="position:absolute;left:6874;top:10183;width:952;height:1289" coordorigin="7250,8503" coordsize="653,1289">
              <v:shape id="_x0000_s1192" type="#_x0000_t32" style="position:absolute;left:7250;top:8503;width:335;height:0" o:connectortype="straight"/>
              <v:shape id="_x0000_s1193" type="#_x0000_t32" style="position:absolute;left:7250;top:9792;width:335;height:0" o:connectortype="straight"/>
              <v:shape id="_x0000_s1194" type="#_x0000_t32" style="position:absolute;left:7585;top:8503;width:0;height:1289" o:connectortype="straight"/>
              <v:shape id="_x0000_s1195" type="#_x0000_t32" style="position:absolute;left:7585;top:9139;width:318;height:0" o:connectortype="straight">
                <v:stroke endarrow="block"/>
              </v:shape>
            </v:group>
            <v:rect id="_x0000_s1196" style="position:absolute;left:7826;top:10465;width:2646;height:737">
              <v:textbox style="mso-next-textbox:#_x0000_s1196">
                <w:txbxContent>
                  <w:p w:rsidR="00AA362E" w:rsidRPr="001F6932" w:rsidRDefault="00AA362E" w:rsidP="00193194">
                    <w:pPr>
                      <w:spacing w:line="400" w:lineRule="exact"/>
                      <w:rPr>
                        <w:rFonts w:ascii="仿宋" w:eastAsia="仿宋" w:hAnsi="仿宋"/>
                        <w:szCs w:val="21"/>
                      </w:rPr>
                    </w:pPr>
                    <w:r w:rsidRPr="001F6932">
                      <w:rPr>
                        <w:rFonts w:ascii="仿宋" w:eastAsia="仿宋" w:hAnsi="仿宋"/>
                        <w:szCs w:val="21"/>
                      </w:rPr>
                      <w:t>形成初步推荐意见</w:t>
                    </w:r>
                  </w:p>
                </w:txbxContent>
              </v:textbox>
            </v:rect>
            <v:shape id="_x0000_s1197" type="#_x0000_t109" style="position:absolute;left:1413;top:10480;width:2428;height:615">
              <v:textbox style="mso-next-textbox:#_x0000_s1197">
                <w:txbxContent>
                  <w:p w:rsidR="00AA362E" w:rsidRPr="001F6932" w:rsidRDefault="00AA362E" w:rsidP="00193194">
                    <w:pPr>
                      <w:spacing w:line="400" w:lineRule="exact"/>
                      <w:jc w:val="center"/>
                      <w:rPr>
                        <w:rFonts w:ascii="仿宋" w:eastAsia="仿宋" w:hAnsi="仿宋"/>
                        <w:szCs w:val="21"/>
                      </w:rPr>
                    </w:pPr>
                    <w:r w:rsidRPr="001F6932">
                      <w:rPr>
                        <w:rFonts w:ascii="仿宋" w:eastAsia="仿宋" w:hAnsi="仿宋"/>
                        <w:szCs w:val="21"/>
                      </w:rPr>
                      <w:t>文献研究和前期准备</w:t>
                    </w:r>
                  </w:p>
                </w:txbxContent>
              </v:textbox>
            </v:shape>
          </v:group>
        </w:pict>
      </w:r>
      <w:r>
        <w:rPr>
          <w:rFonts w:ascii="仿宋" w:eastAsia="仿宋" w:hAnsi="仿宋"/>
          <w:noProof/>
          <w:sz w:val="24"/>
          <w:szCs w:val="24"/>
        </w:rPr>
        <w:pict>
          <v:rect id="_x0000_s1181" style="position:absolute;margin-left:4.1pt;margin-top:2pt;width:75.95pt;height:24.4pt;z-index:251793408;v-text-anchor:middle">
            <v:textbox style="mso-next-textbox:#_x0000_s1181" inset=",1mm,,1mm">
              <w:txbxContent>
                <w:p w:rsidR="00AA362E" w:rsidRPr="001F6932" w:rsidRDefault="00AA362E" w:rsidP="00193194">
                  <w:pPr>
                    <w:spacing w:line="400" w:lineRule="exact"/>
                    <w:jc w:val="center"/>
                    <w:rPr>
                      <w:rFonts w:ascii="仿宋" w:eastAsia="仿宋" w:hAnsi="仿宋"/>
                      <w:szCs w:val="21"/>
                    </w:rPr>
                  </w:pPr>
                  <w:r w:rsidRPr="001F6932">
                    <w:rPr>
                      <w:rFonts w:ascii="仿宋" w:eastAsia="仿宋" w:hAnsi="仿宋"/>
                      <w:szCs w:val="21"/>
                    </w:rPr>
                    <w:t>建立工作组</w:t>
                  </w:r>
                </w:p>
              </w:txbxContent>
            </v:textbox>
          </v:rect>
        </w:pict>
      </w:r>
      <w:r>
        <w:rPr>
          <w:rFonts w:ascii="仿宋" w:eastAsia="仿宋" w:hAnsi="仿宋"/>
          <w:noProof/>
          <w:sz w:val="24"/>
          <w:szCs w:val="24"/>
        </w:rPr>
        <w:pict>
          <v:shape id="_x0000_s1180" type="#_x0000_t32" style="position:absolute;margin-left:42.65pt;margin-top:26.4pt;width:.15pt;height:19.55pt;z-index:251792384" o:connectortype="straight">
            <v:stroke endarrow="block"/>
          </v:shape>
        </w:pict>
      </w:r>
      <w:r w:rsidR="00193194" w:rsidRPr="00FF796F">
        <w:rPr>
          <w:rFonts w:ascii="仿宋" w:eastAsia="仿宋" w:hAnsi="仿宋"/>
          <w:sz w:val="24"/>
          <w:szCs w:val="24"/>
        </w:rPr>
        <w:br w:type="page"/>
      </w:r>
    </w:p>
    <w:p w:rsidR="00B7594B" w:rsidRPr="00FF796F" w:rsidRDefault="006C150D" w:rsidP="002526DB">
      <w:pPr>
        <w:widowControl/>
        <w:jc w:val="left"/>
        <w:rPr>
          <w:rFonts w:ascii="仿宋" w:eastAsia="仿宋" w:hAnsi="仿宋"/>
          <w:sz w:val="24"/>
          <w:szCs w:val="24"/>
        </w:rPr>
      </w:pPr>
      <w:r>
        <w:rPr>
          <w:rFonts w:ascii="仿宋" w:eastAsia="仿宋" w:hAnsi="仿宋"/>
          <w:noProof/>
          <w:sz w:val="24"/>
          <w:szCs w:val="24"/>
        </w:rPr>
        <w:lastRenderedPageBreak/>
        <w:pict>
          <v:group id="_x0000_s1327" style="position:absolute;margin-left:-3.75pt;margin-top:371.1pt;width:439.15pt;height:32.95pt;z-index:251922432" coordorigin="1725,9042" coordsize="8783,659">
            <v:shape id="_x0000_s1275" type="#_x0000_t32" style="position:absolute;left:2945;top:9361;width:607;height:0" o:connectortype="straight" o:regroupid="9"/>
            <v:shape id="_x0000_s1276" type="#_x0000_t109" style="position:absolute;left:1725;top:9057;width:1200;height:603" o:regroupid="9">
              <v:textbox style="mso-next-textbox:#_x0000_s1276">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审议发布</w:t>
                    </w:r>
                  </w:p>
                </w:txbxContent>
              </v:textbox>
            </v:shape>
            <v:rect id="_x0000_s1277" style="position:absolute;left:3552;top:9042;width:6956;height:659" o:regroupid="9">
              <v:textbox style="mso-next-textbox:#_x0000_s1277">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中华中医药学会组织对标准报批材料进行审议，提出是否同意发布的意见</w:t>
                    </w:r>
                  </w:p>
                </w:txbxContent>
              </v:textbox>
            </v:rect>
          </v:group>
        </w:pict>
      </w:r>
      <w:r>
        <w:rPr>
          <w:rFonts w:ascii="仿宋" w:eastAsia="仿宋" w:hAnsi="仿宋"/>
          <w:noProof/>
          <w:sz w:val="24"/>
          <w:szCs w:val="24"/>
        </w:rPr>
        <w:pict>
          <v:shape id="_x0000_s1273" type="#_x0000_t32" style="position:absolute;margin-left:26.35pt;margin-top:336.75pt;width:0;height:34.5pt;z-index:251917312" o:connectortype="straight" o:regroupid="8">
            <v:stroke endarrow="block"/>
          </v:shape>
        </w:pict>
      </w:r>
      <w:r>
        <w:rPr>
          <w:rFonts w:ascii="仿宋" w:eastAsia="仿宋" w:hAnsi="仿宋"/>
          <w:noProof/>
          <w:sz w:val="24"/>
          <w:szCs w:val="24"/>
        </w:rPr>
        <w:pict>
          <v:shape id="_x0000_s1271" type="#_x0000_t32" style="position:absolute;margin-left:69pt;margin-top:312.75pt;width:27.2pt;height:0;z-index:251916288" o:connectortype="straight" o:regroupid="7"/>
        </w:pict>
      </w:r>
      <w:r>
        <w:rPr>
          <w:rFonts w:ascii="仿宋" w:eastAsia="仿宋" w:hAnsi="仿宋"/>
          <w:noProof/>
          <w:sz w:val="24"/>
          <w:szCs w:val="24"/>
        </w:rPr>
        <w:pict>
          <v:rect id="_x0000_s1270" style="position:absolute;margin-left:96.2pt;margin-top:276.75pt;width:339.2pt;height:71.35pt;z-index:251915264" o:regroupid="7">
            <v:textbox style="mso-next-textbox:#_x0000_s1270">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全国中医标准化技术委员会按照有关规定要求进行审查，通过审查后，工作组将报批稿、编制说明及有关附件、审查意见、意见汇总处理表等报批材料报送中华中医药学会</w:t>
                  </w:r>
                </w:p>
              </w:txbxContent>
            </v:textbox>
          </v:rect>
        </w:pict>
      </w:r>
      <w:r>
        <w:rPr>
          <w:rFonts w:ascii="仿宋" w:eastAsia="仿宋" w:hAnsi="仿宋"/>
          <w:noProof/>
          <w:sz w:val="24"/>
          <w:szCs w:val="24"/>
        </w:rPr>
        <w:pict>
          <v:shape id="_x0000_s1269" type="#_x0000_t109" style="position:absolute;margin-left:-14.75pt;margin-top:287.65pt;width:84pt;height:49.1pt;z-index:251914240" o:regroupid="7">
            <v:textbox style="mso-next-textbox:#_x0000_s1269">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中医标准化技术委员会审查</w:t>
                  </w:r>
                </w:p>
              </w:txbxContent>
            </v:textbox>
          </v:shape>
        </w:pict>
      </w:r>
      <w:r>
        <w:rPr>
          <w:rFonts w:ascii="仿宋" w:eastAsia="仿宋" w:hAnsi="仿宋"/>
          <w:noProof/>
          <w:sz w:val="24"/>
          <w:szCs w:val="24"/>
        </w:rPr>
        <w:pict>
          <v:shape id="_x0000_s1268" type="#_x0000_t32" style="position:absolute;margin-left:27.4pt;margin-top:245.9pt;width:0;height:41.35pt;z-index:251913216" o:connectortype="straight" o:regroupid="7">
            <v:stroke endarrow="block"/>
          </v:shape>
        </w:pict>
      </w:r>
      <w:r>
        <w:rPr>
          <w:rFonts w:ascii="仿宋" w:eastAsia="仿宋" w:hAnsi="仿宋"/>
          <w:noProof/>
          <w:sz w:val="24"/>
          <w:szCs w:val="24"/>
        </w:rPr>
        <w:pict>
          <v:group id="_x0000_s1326" style="position:absolute;margin-left:-5.45pt;margin-top:205.5pt;width:438.6pt;height:51.25pt;z-index:251910144" coordorigin="1691,5933" coordsize="8772,1025">
            <v:shape id="_x0000_s1285" type="#_x0000_t32" style="position:absolute;left:2962;top:6439;width:719;height:0" o:connectortype="straight" o:regroupid="6">
              <v:stroke endarrow="block"/>
            </v:shape>
            <v:shape id="_x0000_s1286" type="#_x0000_t109" style="position:absolute;left:1691;top:6139;width:1271;height:600" o:regroupid="6">
              <v:textbox style="mso-next-textbox:#_x0000_s1286">
                <w:txbxContent>
                  <w:p w:rsidR="00AA362E" w:rsidRPr="002B05C9" w:rsidRDefault="00AA362E" w:rsidP="00193194">
                    <w:pPr>
                      <w:spacing w:line="400" w:lineRule="exact"/>
                      <w:jc w:val="center"/>
                      <w:rPr>
                        <w:rFonts w:ascii="仿宋" w:eastAsia="仿宋" w:hAnsi="仿宋"/>
                        <w:szCs w:val="21"/>
                      </w:rPr>
                    </w:pPr>
                    <w:r w:rsidRPr="002B05C9">
                      <w:rPr>
                        <w:rFonts w:ascii="仿宋" w:eastAsia="仿宋" w:hAnsi="仿宋" w:hint="eastAsia"/>
                        <w:szCs w:val="21"/>
                      </w:rPr>
                      <w:t>送</w:t>
                    </w:r>
                    <w:r>
                      <w:rPr>
                        <w:rFonts w:ascii="仿宋" w:eastAsia="仿宋" w:hAnsi="仿宋" w:hint="eastAsia"/>
                        <w:szCs w:val="21"/>
                      </w:rPr>
                      <w:t xml:space="preserve">  </w:t>
                    </w:r>
                    <w:r w:rsidRPr="002B05C9">
                      <w:rPr>
                        <w:rFonts w:ascii="仿宋" w:eastAsia="仿宋" w:hAnsi="仿宋" w:hint="eastAsia"/>
                        <w:szCs w:val="21"/>
                      </w:rPr>
                      <w:t>审</w:t>
                    </w:r>
                  </w:p>
                </w:txbxContent>
              </v:textbox>
            </v:shape>
            <v:rect id="_x0000_s1287" style="position:absolute;left:3681;top:5933;width:6782;height:1025" o:regroupid="6">
              <v:textbox style="mso-next-textbox:#_x0000_s1287">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按照有关规定要求将标准送审稿、编制说明、意见汇总处理表及有关材料提交全国中医标准化技术委员会审查</w:t>
                    </w:r>
                  </w:p>
                </w:txbxContent>
              </v:textbox>
            </v:rect>
          </v:group>
        </w:pict>
      </w:r>
      <w:r>
        <w:rPr>
          <w:rFonts w:ascii="仿宋" w:eastAsia="仿宋" w:hAnsi="仿宋"/>
          <w:noProof/>
          <w:sz w:val="24"/>
          <w:szCs w:val="24"/>
        </w:rPr>
        <w:pict>
          <v:shape id="_x0000_s1288" type="#_x0000_t32" style="position:absolute;margin-left:27pt;margin-top:170.5pt;width:.2pt;height:45.5pt;z-index:251912192" o:connectortype="straight" o:regroupid="6">
            <v:stroke endarrow="block"/>
          </v:shape>
        </w:pict>
      </w:r>
      <w:r>
        <w:rPr>
          <w:rFonts w:ascii="仿宋" w:eastAsia="仿宋" w:hAnsi="仿宋"/>
          <w:noProof/>
          <w:sz w:val="24"/>
          <w:szCs w:val="24"/>
        </w:rPr>
        <w:pict>
          <v:group id="_x0000_s1325" style="position:absolute;margin-left:-12.8pt;margin-top:115.1pt;width:445.95pt;height:70.35pt;z-index:251908096" coordorigin="1544,3742" coordsize="8919,1407">
            <v:shape id="_x0000_s1279" type="#_x0000_t109" style="position:absolute;left:1544;top:4159;width:1620;height:691" o:regroupid="5">
              <v:textbox style="mso-next-textbox:#_x0000_s1279">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公开征求意见</w:t>
                    </w:r>
                  </w:p>
                </w:txbxContent>
              </v:textbox>
            </v:shape>
            <v:shape id="_x0000_s1280" type="#_x0000_t32" style="position:absolute;left:3164;top:4455;width:544;height:1" o:connectortype="straight" o:regroupid="5"/>
            <v:rect id="_x0000_s1281" style="position:absolute;left:3709;top:3960;width:3541;height:999" o:regroupid="5">
              <v:textbox style="mso-next-textbox:#_x0000_s1281">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将公开征求意见稿、编制说明通过中华中医药学会网站公开征求意见</w:t>
                    </w:r>
                  </w:p>
                </w:txbxContent>
              </v:textbox>
            </v:rect>
            <v:shape id="_x0000_s1282" type="#_x0000_t109" style="position:absolute;left:8054;top:3742;width:2409;height:1407" o:regroupid="5">
              <v:textbox style="mso-next-textbox:#_x0000_s1282">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形成意见汇总处理表，根据反馈意见进一步修改完善形成标准送审稿</w:t>
                    </w:r>
                  </w:p>
                </w:txbxContent>
              </v:textbox>
            </v:shape>
            <v:shape id="_x0000_s1283" type="#_x0000_t32" style="position:absolute;left:7250;top:4455;width:804;height:1" o:connectortype="straight" o:regroupid="5">
              <v:stroke endarrow="block"/>
            </v:shape>
          </v:group>
        </w:pict>
      </w:r>
      <w:r>
        <w:rPr>
          <w:rFonts w:ascii="仿宋" w:eastAsia="仿宋" w:hAnsi="仿宋"/>
          <w:noProof/>
          <w:sz w:val="24"/>
          <w:szCs w:val="24"/>
        </w:rPr>
        <w:pict>
          <v:shape id="_x0000_s1259" type="#_x0000_t32" style="position:absolute;margin-left:27.7pt;margin-top:85.1pt;width:.05pt;height:50.85pt;z-index:251800576" o:connectortype="straight">
            <v:stroke endarrow="block"/>
          </v:shape>
        </w:pict>
      </w:r>
      <w:r>
        <w:rPr>
          <w:rFonts w:ascii="仿宋" w:eastAsia="仿宋" w:hAnsi="仿宋"/>
          <w:noProof/>
          <w:sz w:val="24"/>
          <w:szCs w:val="24"/>
        </w:rPr>
        <w:pict>
          <v:shape id="_x0000_s1261" type="#_x0000_t32" style="position:absolute;margin-left:27.75pt;margin-top:1.65pt;width:.3pt;height:49.35pt;z-index:251895808" o:connectortype="straight" o:regroupid="4">
            <v:stroke endarrow="block"/>
          </v:shape>
        </w:pict>
      </w:r>
      <w:r>
        <w:rPr>
          <w:rFonts w:ascii="仿宋" w:eastAsia="仿宋" w:hAnsi="仿宋"/>
          <w:noProof/>
          <w:sz w:val="24"/>
          <w:szCs w:val="24"/>
        </w:rPr>
        <w:pict>
          <v:group id="_x0000_s1324" style="position:absolute;margin-left:-17pt;margin-top:33pt;width:443.75pt;height:71.5pt;z-index:251901952" coordorigin="1310,5952" coordsize="8875,1430">
            <v:shape id="_x0000_s1262" type="#_x0000_t109" style="position:absolute;left:1310;top:6312;width:1809;height:682" o:regroupid="4">
              <v:textbox style="mso-next-textbox:#_x0000_s1262">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专家</w:t>
                    </w:r>
                    <w:r w:rsidRPr="002B05C9">
                      <w:rPr>
                        <w:rFonts w:ascii="仿宋" w:eastAsia="仿宋" w:hAnsi="仿宋"/>
                        <w:szCs w:val="21"/>
                      </w:rPr>
                      <w:t>指导组审核</w:t>
                    </w:r>
                  </w:p>
                </w:txbxContent>
              </v:textbox>
            </v:shape>
            <v:rect id="_x0000_s1263" style="position:absolute;left:3574;top:5952;width:3386;height:1430" o:regroupid="4">
              <v:textbox style="mso-next-textbox:#_x0000_s1263">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学科专家指导组以会议形式对专家指导组审核稿、编制说明、意见汇总处理表等有关材料进行审核</w:t>
                    </w:r>
                  </w:p>
                </w:txbxContent>
              </v:textbox>
            </v:rect>
            <v:shape id="_x0000_s1264" type="#_x0000_t32" style="position:absolute;left:3119;top:6642;width:455;height:1" o:connectortype="straight" o:regroupid="4"/>
            <v:shape id="_x0000_s1265" type="#_x0000_t32" style="position:absolute;left:6964;top:6642;width:1000;height:0" o:connectortype="straight" o:regroupid="4">
              <v:stroke endarrow="block"/>
            </v:shape>
            <v:shape id="_x0000_s1266" type="#_x0000_t109" style="position:absolute;left:7964;top:5952;width:2221;height:1380" o:regroupid="4">
              <v:textbox style="mso-next-textbox:#_x0000_s1266">
                <w:txbxContent>
                  <w:p w:rsidR="00AA362E" w:rsidRPr="002B05C9" w:rsidRDefault="00AA362E" w:rsidP="00193194">
                    <w:pPr>
                      <w:spacing w:line="400" w:lineRule="exact"/>
                      <w:rPr>
                        <w:rFonts w:ascii="仿宋" w:eastAsia="仿宋" w:hAnsi="仿宋"/>
                        <w:szCs w:val="21"/>
                      </w:rPr>
                    </w:pPr>
                    <w:r w:rsidRPr="002B05C9">
                      <w:rPr>
                        <w:rFonts w:ascii="仿宋" w:eastAsia="仿宋" w:hAnsi="仿宋" w:hint="eastAsia"/>
                        <w:szCs w:val="21"/>
                      </w:rPr>
                      <w:t>根据审核意见进一步修改完善形成公开征求意见稿及有关材料</w:t>
                    </w:r>
                  </w:p>
                </w:txbxContent>
              </v:textbox>
            </v:shape>
          </v:group>
        </w:pict>
      </w: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B7594B" w:rsidRPr="00FF796F" w:rsidRDefault="00B7594B" w:rsidP="002526DB">
      <w:pPr>
        <w:widowControl/>
        <w:jc w:val="left"/>
        <w:rPr>
          <w:rFonts w:ascii="仿宋" w:eastAsia="仿宋" w:hAnsi="仿宋"/>
          <w:sz w:val="24"/>
          <w:szCs w:val="24"/>
        </w:rPr>
      </w:pPr>
    </w:p>
    <w:p w:rsidR="00911BA1" w:rsidRPr="00FF796F" w:rsidRDefault="00B7594B" w:rsidP="00B7594B">
      <w:pPr>
        <w:widowControl/>
        <w:spacing w:line="400" w:lineRule="exact"/>
        <w:jc w:val="left"/>
        <w:rPr>
          <w:rFonts w:ascii="仿宋" w:eastAsia="仿宋" w:hAnsi="仿宋"/>
          <w:sz w:val="24"/>
          <w:szCs w:val="24"/>
        </w:rPr>
      </w:pPr>
      <w:r w:rsidRPr="00FF796F">
        <w:rPr>
          <w:rFonts w:ascii="仿宋" w:eastAsia="仿宋" w:hAnsi="仿宋" w:hint="eastAsia"/>
          <w:b/>
          <w:sz w:val="24"/>
          <w:szCs w:val="24"/>
        </w:rPr>
        <w:t>1.</w:t>
      </w:r>
      <w:r w:rsidR="00E95CF3" w:rsidRPr="00FF796F">
        <w:rPr>
          <w:rFonts w:ascii="仿宋" w:eastAsia="仿宋" w:hAnsi="仿宋" w:hint="eastAsia"/>
          <w:b/>
          <w:sz w:val="24"/>
          <w:szCs w:val="24"/>
        </w:rPr>
        <w:t>4</w:t>
      </w:r>
      <w:r w:rsidR="00AC5F18" w:rsidRPr="00FF796F">
        <w:rPr>
          <w:rFonts w:ascii="仿宋" w:eastAsia="仿宋" w:hAnsi="仿宋" w:hint="eastAsia"/>
          <w:b/>
          <w:sz w:val="24"/>
          <w:szCs w:val="24"/>
        </w:rPr>
        <w:t xml:space="preserve"> </w:t>
      </w:r>
      <w:r w:rsidR="00DF28E0" w:rsidRPr="00FF796F">
        <w:rPr>
          <w:rFonts w:ascii="仿宋" w:eastAsia="仿宋" w:hAnsi="仿宋" w:hint="eastAsia"/>
          <w:b/>
          <w:sz w:val="24"/>
          <w:szCs w:val="24"/>
        </w:rPr>
        <w:t>标准主要起草人及其所做工作</w:t>
      </w:r>
    </w:p>
    <w:p w:rsidR="00911BA1" w:rsidRPr="00FF796F" w:rsidRDefault="00C641AD" w:rsidP="00C641AD">
      <w:pPr>
        <w:widowControl/>
        <w:spacing w:line="400" w:lineRule="exact"/>
        <w:jc w:val="left"/>
        <w:rPr>
          <w:rFonts w:ascii="仿宋" w:eastAsia="仿宋" w:hAnsi="仿宋"/>
          <w:sz w:val="24"/>
          <w:szCs w:val="24"/>
        </w:rPr>
      </w:pPr>
      <w:r w:rsidRPr="00FF796F">
        <w:rPr>
          <w:rFonts w:ascii="仿宋" w:eastAsia="仿宋" w:hAnsi="仿宋" w:hint="eastAsia"/>
          <w:sz w:val="24"/>
          <w:szCs w:val="24"/>
        </w:rPr>
        <w:t>1.4.1</w:t>
      </w:r>
      <w:r w:rsidR="00AC5F18" w:rsidRPr="00FF796F">
        <w:rPr>
          <w:rFonts w:ascii="仿宋" w:eastAsia="仿宋" w:hAnsi="仿宋" w:hint="eastAsia"/>
          <w:sz w:val="24"/>
          <w:szCs w:val="24"/>
        </w:rPr>
        <w:t xml:space="preserve"> </w:t>
      </w:r>
      <w:r w:rsidR="00DF28E0" w:rsidRPr="00FF796F">
        <w:rPr>
          <w:rFonts w:ascii="仿宋" w:eastAsia="仿宋" w:hAnsi="仿宋" w:hint="eastAsia"/>
          <w:sz w:val="24"/>
          <w:szCs w:val="24"/>
        </w:rPr>
        <w:t>主要起草人及所做工作</w:t>
      </w:r>
    </w:p>
    <w:tbl>
      <w:tblPr>
        <w:tblStyle w:val="aa"/>
        <w:tblW w:w="9781" w:type="dxa"/>
        <w:tblInd w:w="-459" w:type="dxa"/>
        <w:tblLayout w:type="fixed"/>
        <w:tblLook w:val="04A0"/>
      </w:tblPr>
      <w:tblGrid>
        <w:gridCol w:w="1134"/>
        <w:gridCol w:w="851"/>
        <w:gridCol w:w="2268"/>
        <w:gridCol w:w="1417"/>
        <w:gridCol w:w="4111"/>
      </w:tblGrid>
      <w:tr w:rsidR="00911BA1" w:rsidRPr="00FF796F" w:rsidTr="00516EF1">
        <w:tc>
          <w:tcPr>
            <w:tcW w:w="1134"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姓名</w:t>
            </w:r>
          </w:p>
        </w:tc>
        <w:tc>
          <w:tcPr>
            <w:tcW w:w="851"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学位</w:t>
            </w:r>
          </w:p>
        </w:tc>
        <w:tc>
          <w:tcPr>
            <w:tcW w:w="2268"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单位、职务</w:t>
            </w:r>
          </w:p>
        </w:tc>
        <w:tc>
          <w:tcPr>
            <w:tcW w:w="1417"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职称</w:t>
            </w:r>
          </w:p>
        </w:tc>
        <w:tc>
          <w:tcPr>
            <w:tcW w:w="4111"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工作内容</w:t>
            </w:r>
          </w:p>
        </w:tc>
      </w:tr>
      <w:tr w:rsidR="00C641AD" w:rsidRPr="00FF796F" w:rsidTr="00516EF1">
        <w:tc>
          <w:tcPr>
            <w:tcW w:w="1134"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hint="eastAsia"/>
                <w:kern w:val="0"/>
                <w:szCs w:val="21"/>
              </w:rPr>
              <w:t>朱锐明</w:t>
            </w:r>
          </w:p>
        </w:tc>
        <w:tc>
          <w:tcPr>
            <w:tcW w:w="851"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义乌市中医医院</w:t>
            </w:r>
          </w:p>
        </w:tc>
        <w:tc>
          <w:tcPr>
            <w:tcW w:w="1417"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主任医师</w:t>
            </w:r>
          </w:p>
        </w:tc>
        <w:tc>
          <w:tcPr>
            <w:tcW w:w="4111"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组织项目实施</w:t>
            </w:r>
            <w:r w:rsidRPr="00FF796F">
              <w:rPr>
                <w:rFonts w:ascii="仿宋" w:eastAsia="仿宋" w:hAnsi="仿宋" w:cs="宋体" w:hint="eastAsia"/>
                <w:kern w:val="0"/>
                <w:szCs w:val="21"/>
              </w:rPr>
              <w:t>，指导项目工作</w:t>
            </w:r>
          </w:p>
        </w:tc>
      </w:tr>
      <w:tr w:rsidR="00C641AD" w:rsidRPr="00FF796F" w:rsidTr="00516EF1">
        <w:tc>
          <w:tcPr>
            <w:tcW w:w="1134"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hint="eastAsia"/>
                <w:kern w:val="0"/>
                <w:szCs w:val="21"/>
              </w:rPr>
              <w:t>朱近人</w:t>
            </w:r>
          </w:p>
        </w:tc>
        <w:tc>
          <w:tcPr>
            <w:tcW w:w="851"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kern w:val="0"/>
                <w:szCs w:val="21"/>
              </w:rPr>
              <w:t>义乌市中医医院</w:t>
            </w:r>
          </w:p>
        </w:tc>
        <w:tc>
          <w:tcPr>
            <w:tcW w:w="1417"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kern w:val="0"/>
                <w:szCs w:val="21"/>
              </w:rPr>
              <w:t>主任医师</w:t>
            </w:r>
          </w:p>
        </w:tc>
        <w:tc>
          <w:tcPr>
            <w:tcW w:w="4111" w:type="dxa"/>
          </w:tcPr>
          <w:p w:rsidR="00C641AD" w:rsidRPr="00FF796F" w:rsidRDefault="00C641AD" w:rsidP="00EB7045">
            <w:pPr>
              <w:widowControl/>
              <w:jc w:val="left"/>
              <w:rPr>
                <w:rFonts w:ascii="仿宋" w:eastAsia="仿宋" w:hAnsi="仿宋" w:cs="宋体"/>
                <w:kern w:val="0"/>
                <w:szCs w:val="21"/>
              </w:rPr>
            </w:pPr>
            <w:r w:rsidRPr="00FF796F">
              <w:rPr>
                <w:rFonts w:ascii="仿宋" w:eastAsia="仿宋" w:hAnsi="仿宋" w:cs="宋体"/>
                <w:kern w:val="0"/>
                <w:szCs w:val="21"/>
              </w:rPr>
              <w:t>项目负责人</w:t>
            </w:r>
            <w:r w:rsidRPr="00FF796F">
              <w:rPr>
                <w:rFonts w:ascii="仿宋" w:eastAsia="仿宋" w:hAnsi="仿宋" w:cs="宋体" w:hint="eastAsia"/>
                <w:kern w:val="0"/>
                <w:szCs w:val="21"/>
              </w:rPr>
              <w:t>，主持工作，监督项目进展</w:t>
            </w:r>
          </w:p>
        </w:tc>
      </w:tr>
      <w:tr w:rsidR="00C641AD" w:rsidRPr="00FF796F" w:rsidTr="00516EF1">
        <w:tc>
          <w:tcPr>
            <w:tcW w:w="1134"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hint="eastAsia"/>
                <w:kern w:val="0"/>
                <w:szCs w:val="21"/>
              </w:rPr>
              <w:t>王健</w:t>
            </w:r>
          </w:p>
        </w:tc>
        <w:tc>
          <w:tcPr>
            <w:tcW w:w="851"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hint="eastAsia"/>
                <w:kern w:val="0"/>
                <w:szCs w:val="21"/>
              </w:rPr>
              <w:t>长春中医药大学</w:t>
            </w:r>
          </w:p>
        </w:tc>
        <w:tc>
          <w:tcPr>
            <w:tcW w:w="1417"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kern w:val="0"/>
                <w:szCs w:val="21"/>
              </w:rPr>
              <w:t>主任</w:t>
            </w:r>
            <w:r w:rsidRPr="00FF796F">
              <w:rPr>
                <w:rFonts w:ascii="仿宋" w:eastAsia="仿宋" w:hAnsi="仿宋" w:cs="宋体" w:hint="eastAsia"/>
                <w:kern w:val="0"/>
                <w:szCs w:val="21"/>
              </w:rPr>
              <w:t>医师</w:t>
            </w:r>
          </w:p>
        </w:tc>
        <w:tc>
          <w:tcPr>
            <w:tcW w:w="4111" w:type="dxa"/>
          </w:tcPr>
          <w:p w:rsidR="00C641AD" w:rsidRPr="00FF796F" w:rsidRDefault="00C641AD">
            <w:pPr>
              <w:widowControl/>
              <w:jc w:val="left"/>
              <w:rPr>
                <w:rFonts w:ascii="仿宋" w:eastAsia="仿宋" w:hAnsi="仿宋" w:cs="宋体"/>
                <w:kern w:val="0"/>
                <w:szCs w:val="21"/>
              </w:rPr>
            </w:pPr>
            <w:r w:rsidRPr="00FF796F">
              <w:rPr>
                <w:rFonts w:ascii="仿宋" w:eastAsia="仿宋" w:hAnsi="仿宋" w:cs="宋体"/>
                <w:kern w:val="0"/>
                <w:szCs w:val="21"/>
              </w:rPr>
              <w:t>专家组长</w:t>
            </w:r>
            <w:r w:rsidRPr="00FF796F">
              <w:rPr>
                <w:rFonts w:ascii="仿宋" w:eastAsia="仿宋" w:hAnsi="仿宋" w:cs="宋体" w:hint="eastAsia"/>
                <w:kern w:val="0"/>
                <w:szCs w:val="21"/>
              </w:rPr>
              <w:t>，</w:t>
            </w:r>
            <w:r w:rsidRPr="00FF796F">
              <w:rPr>
                <w:rFonts w:ascii="仿宋" w:eastAsia="仿宋" w:hAnsi="仿宋" w:cs="宋体"/>
                <w:kern w:val="0"/>
                <w:szCs w:val="21"/>
              </w:rPr>
              <w:t>参与</w:t>
            </w:r>
            <w:r w:rsidRPr="00FF796F">
              <w:rPr>
                <w:rFonts w:ascii="仿宋" w:eastAsia="仿宋" w:hAnsi="仿宋" w:cs="宋体" w:hint="eastAsia"/>
                <w:kern w:val="0"/>
                <w:szCs w:val="21"/>
              </w:rPr>
              <w:t>工作讨论，接受专家问卷调查，同行征求意见，参加专家论证</w:t>
            </w:r>
          </w:p>
        </w:tc>
      </w:tr>
      <w:tr w:rsidR="00C641AD" w:rsidRPr="00FF796F" w:rsidTr="00516EF1">
        <w:tc>
          <w:tcPr>
            <w:tcW w:w="1134" w:type="dxa"/>
          </w:tcPr>
          <w:p w:rsidR="00C641AD" w:rsidRPr="00FF796F" w:rsidRDefault="00C641AD" w:rsidP="003815C6">
            <w:pPr>
              <w:widowControl/>
              <w:jc w:val="left"/>
              <w:rPr>
                <w:rFonts w:ascii="仿宋" w:eastAsia="仿宋" w:hAnsi="仿宋" w:cs="宋体"/>
                <w:kern w:val="0"/>
                <w:szCs w:val="21"/>
              </w:rPr>
            </w:pPr>
            <w:r w:rsidRPr="00FF796F">
              <w:rPr>
                <w:rFonts w:ascii="仿宋" w:eastAsia="仿宋" w:hAnsi="仿宋" w:cs="宋体" w:hint="eastAsia"/>
                <w:kern w:val="0"/>
                <w:szCs w:val="21"/>
              </w:rPr>
              <w:t>朱婧</w:t>
            </w:r>
          </w:p>
        </w:tc>
        <w:tc>
          <w:tcPr>
            <w:tcW w:w="851"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义乌市中医医院</w:t>
            </w:r>
          </w:p>
        </w:tc>
        <w:tc>
          <w:tcPr>
            <w:tcW w:w="1417"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住院医师</w:t>
            </w:r>
          </w:p>
        </w:tc>
        <w:tc>
          <w:tcPr>
            <w:tcW w:w="4111" w:type="dxa"/>
          </w:tcPr>
          <w:p w:rsidR="00C641AD" w:rsidRPr="00FF796F" w:rsidRDefault="00C641AD" w:rsidP="00CE5B2A">
            <w:pPr>
              <w:widowControl/>
              <w:jc w:val="left"/>
              <w:rPr>
                <w:rFonts w:ascii="仿宋" w:eastAsia="仿宋" w:hAnsi="仿宋" w:cs="宋体"/>
                <w:kern w:val="0"/>
                <w:szCs w:val="21"/>
              </w:rPr>
            </w:pPr>
            <w:r w:rsidRPr="00FF796F">
              <w:rPr>
                <w:rFonts w:ascii="仿宋" w:eastAsia="仿宋" w:hAnsi="仿宋" w:cs="宋体"/>
                <w:kern w:val="0"/>
                <w:szCs w:val="21"/>
              </w:rPr>
              <w:t>项目秘书</w:t>
            </w:r>
            <w:r w:rsidRPr="00FF796F">
              <w:rPr>
                <w:rFonts w:ascii="仿宋" w:eastAsia="仿宋" w:hAnsi="仿宋" w:cs="宋体" w:hint="eastAsia"/>
                <w:kern w:val="0"/>
                <w:szCs w:val="21"/>
              </w:rPr>
              <w:t>，联系工作，</w:t>
            </w:r>
            <w:r w:rsidRPr="00FF796F">
              <w:rPr>
                <w:rFonts w:ascii="仿宋" w:eastAsia="仿宋" w:hAnsi="仿宋" w:cs="宋体"/>
                <w:kern w:val="0"/>
                <w:szCs w:val="21"/>
              </w:rPr>
              <w:t>参与文献研究</w:t>
            </w:r>
            <w:r w:rsidRPr="00FF796F">
              <w:rPr>
                <w:rFonts w:ascii="仿宋" w:eastAsia="仿宋" w:hAnsi="仿宋" w:cs="宋体" w:hint="eastAsia"/>
                <w:kern w:val="0"/>
                <w:szCs w:val="21"/>
              </w:rPr>
              <w:t>，</w:t>
            </w:r>
            <w:r w:rsidRPr="00FF796F">
              <w:rPr>
                <w:rFonts w:ascii="仿宋" w:eastAsia="仿宋" w:hAnsi="仿宋" w:cs="宋体"/>
                <w:kern w:val="0"/>
                <w:szCs w:val="21"/>
              </w:rPr>
              <w:t>执笔撰写</w:t>
            </w:r>
            <w:r w:rsidRPr="00FF796F">
              <w:rPr>
                <w:rFonts w:ascii="仿宋" w:eastAsia="仿宋" w:hAnsi="仿宋" w:cs="宋体" w:hint="eastAsia"/>
                <w:kern w:val="0"/>
                <w:szCs w:val="21"/>
              </w:rPr>
              <w:t>标准</w:t>
            </w:r>
          </w:p>
        </w:tc>
      </w:tr>
    </w:tbl>
    <w:p w:rsidR="00911BA1" w:rsidRPr="00FF796F" w:rsidRDefault="00C641AD" w:rsidP="00C641AD">
      <w:pPr>
        <w:widowControl/>
        <w:spacing w:line="400" w:lineRule="exact"/>
        <w:jc w:val="left"/>
        <w:rPr>
          <w:rFonts w:ascii="仿宋" w:eastAsia="仿宋" w:hAnsi="仿宋"/>
          <w:sz w:val="24"/>
          <w:szCs w:val="24"/>
        </w:rPr>
      </w:pPr>
      <w:r w:rsidRPr="00FF796F">
        <w:rPr>
          <w:rFonts w:ascii="仿宋" w:eastAsia="仿宋" w:hAnsi="仿宋" w:hint="eastAsia"/>
          <w:sz w:val="24"/>
          <w:szCs w:val="24"/>
        </w:rPr>
        <w:t>1.4.</w:t>
      </w:r>
      <w:r w:rsidR="00DF28E0" w:rsidRPr="00FF796F">
        <w:rPr>
          <w:rFonts w:ascii="仿宋" w:eastAsia="仿宋" w:hAnsi="仿宋" w:hint="eastAsia"/>
          <w:sz w:val="24"/>
          <w:szCs w:val="24"/>
        </w:rPr>
        <w:t>2</w:t>
      </w:r>
      <w:r w:rsidR="00AC5F18" w:rsidRPr="00FF796F">
        <w:rPr>
          <w:rFonts w:ascii="仿宋" w:eastAsia="仿宋" w:hAnsi="仿宋" w:hint="eastAsia"/>
          <w:sz w:val="24"/>
          <w:szCs w:val="24"/>
        </w:rPr>
        <w:t xml:space="preserve"> </w:t>
      </w:r>
      <w:r w:rsidR="00DF28E0" w:rsidRPr="00FF796F">
        <w:rPr>
          <w:rFonts w:ascii="仿宋" w:eastAsia="仿宋" w:hAnsi="仿宋" w:hint="eastAsia"/>
          <w:sz w:val="24"/>
          <w:szCs w:val="24"/>
        </w:rPr>
        <w:t>参加起草人及所做工作</w:t>
      </w:r>
    </w:p>
    <w:tbl>
      <w:tblPr>
        <w:tblStyle w:val="aa"/>
        <w:tblW w:w="9781" w:type="dxa"/>
        <w:tblInd w:w="-459" w:type="dxa"/>
        <w:tblLayout w:type="fixed"/>
        <w:tblLook w:val="04A0"/>
      </w:tblPr>
      <w:tblGrid>
        <w:gridCol w:w="1134"/>
        <w:gridCol w:w="851"/>
        <w:gridCol w:w="2268"/>
        <w:gridCol w:w="1984"/>
        <w:gridCol w:w="3544"/>
      </w:tblGrid>
      <w:tr w:rsidR="00911BA1" w:rsidRPr="00FF796F" w:rsidTr="00E946D7">
        <w:trPr>
          <w:trHeight w:val="494"/>
        </w:trPr>
        <w:tc>
          <w:tcPr>
            <w:tcW w:w="1134"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姓名</w:t>
            </w:r>
          </w:p>
        </w:tc>
        <w:tc>
          <w:tcPr>
            <w:tcW w:w="851"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学位</w:t>
            </w:r>
          </w:p>
        </w:tc>
        <w:tc>
          <w:tcPr>
            <w:tcW w:w="2268"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单位、职务</w:t>
            </w:r>
          </w:p>
        </w:tc>
        <w:tc>
          <w:tcPr>
            <w:tcW w:w="1984"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职称</w:t>
            </w:r>
          </w:p>
        </w:tc>
        <w:tc>
          <w:tcPr>
            <w:tcW w:w="3544" w:type="dxa"/>
          </w:tcPr>
          <w:p w:rsidR="00911BA1" w:rsidRPr="00FF796F" w:rsidRDefault="00DF28E0">
            <w:pPr>
              <w:widowControl/>
              <w:jc w:val="left"/>
              <w:rPr>
                <w:rFonts w:ascii="仿宋" w:eastAsia="仿宋" w:hAnsi="仿宋" w:cs="宋体"/>
                <w:b/>
                <w:kern w:val="0"/>
                <w:szCs w:val="21"/>
              </w:rPr>
            </w:pPr>
            <w:r w:rsidRPr="00FF796F">
              <w:rPr>
                <w:rFonts w:ascii="仿宋" w:eastAsia="仿宋" w:hAnsi="仿宋" w:cs="宋体" w:hint="eastAsia"/>
                <w:b/>
                <w:kern w:val="0"/>
                <w:szCs w:val="21"/>
              </w:rPr>
              <w:t>工作内容</w:t>
            </w:r>
          </w:p>
        </w:tc>
      </w:tr>
      <w:tr w:rsidR="00911BA1" w:rsidRPr="00FF796F" w:rsidTr="00E946D7">
        <w:trPr>
          <w:trHeight w:val="686"/>
        </w:trPr>
        <w:tc>
          <w:tcPr>
            <w:tcW w:w="113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hint="eastAsia"/>
                <w:szCs w:val="21"/>
              </w:rPr>
              <w:t>商洪涛</w:t>
            </w:r>
          </w:p>
        </w:tc>
        <w:tc>
          <w:tcPr>
            <w:tcW w:w="851" w:type="dxa"/>
          </w:tcPr>
          <w:p w:rsidR="00911BA1" w:rsidRPr="00FF796F" w:rsidRDefault="00592087">
            <w:pPr>
              <w:widowControl/>
              <w:jc w:val="left"/>
              <w:rPr>
                <w:rFonts w:ascii="仿宋" w:eastAsia="仿宋" w:hAnsi="仿宋" w:cs="宋体"/>
                <w:kern w:val="0"/>
                <w:szCs w:val="21"/>
              </w:rPr>
            </w:pPr>
            <w:r w:rsidRPr="00FF796F">
              <w:rPr>
                <w:rFonts w:ascii="仿宋" w:eastAsia="仿宋" w:hAnsi="仿宋" w:cs="宋体"/>
                <w:kern w:val="0"/>
                <w:szCs w:val="21"/>
              </w:rPr>
              <w:t>博士</w:t>
            </w:r>
          </w:p>
        </w:tc>
        <w:tc>
          <w:tcPr>
            <w:tcW w:w="2268"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kern w:val="0"/>
                <w:szCs w:val="21"/>
              </w:rPr>
              <w:t>江苏省中医院治未病中心</w:t>
            </w:r>
          </w:p>
        </w:tc>
        <w:tc>
          <w:tcPr>
            <w:tcW w:w="198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kern w:val="0"/>
                <w:szCs w:val="21"/>
              </w:rPr>
              <w:t>主任中医师</w:t>
            </w:r>
            <w:r w:rsidR="00592087" w:rsidRPr="00FF796F">
              <w:rPr>
                <w:rFonts w:ascii="仿宋" w:eastAsia="仿宋" w:hAnsi="仿宋" w:cs="宋体" w:hint="eastAsia"/>
                <w:kern w:val="0"/>
                <w:szCs w:val="21"/>
              </w:rPr>
              <w:t>、</w:t>
            </w:r>
            <w:proofErr w:type="gramStart"/>
            <w:r w:rsidR="00592087" w:rsidRPr="00FF796F">
              <w:rPr>
                <w:rFonts w:ascii="仿宋" w:eastAsia="仿宋" w:hAnsi="仿宋" w:cs="宋体"/>
                <w:kern w:val="0"/>
                <w:szCs w:val="21"/>
              </w:rPr>
              <w:t>硕导</w:t>
            </w:r>
            <w:proofErr w:type="gramEnd"/>
          </w:p>
        </w:tc>
        <w:tc>
          <w:tcPr>
            <w:tcW w:w="354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接受</w:t>
            </w:r>
            <w:r w:rsidRPr="00FF796F">
              <w:rPr>
                <w:rFonts w:ascii="仿宋" w:eastAsia="仿宋" w:hAnsi="仿宋" w:cs="宋体"/>
                <w:kern w:val="0"/>
                <w:szCs w:val="21"/>
              </w:rPr>
              <w:t>专家问卷调查</w:t>
            </w:r>
            <w:r w:rsidR="00E946D7" w:rsidRPr="00FF796F">
              <w:rPr>
                <w:rFonts w:ascii="仿宋" w:eastAsia="仿宋" w:hAnsi="仿宋" w:cs="宋体" w:hint="eastAsia"/>
                <w:kern w:val="0"/>
                <w:szCs w:val="21"/>
              </w:rPr>
              <w:t>，</w:t>
            </w:r>
            <w:r w:rsidRPr="00FF796F">
              <w:rPr>
                <w:rFonts w:ascii="仿宋" w:eastAsia="仿宋" w:hAnsi="仿宋" w:cs="宋体"/>
                <w:kern w:val="0"/>
                <w:szCs w:val="21"/>
              </w:rPr>
              <w:t>同行征求意见</w:t>
            </w:r>
          </w:p>
        </w:tc>
      </w:tr>
      <w:tr w:rsidR="00911BA1" w:rsidRPr="00FF796F" w:rsidTr="00E946D7">
        <w:tc>
          <w:tcPr>
            <w:tcW w:w="1134" w:type="dxa"/>
          </w:tcPr>
          <w:p w:rsidR="00911BA1" w:rsidRPr="00FF796F" w:rsidRDefault="00592087">
            <w:pPr>
              <w:widowControl/>
              <w:jc w:val="left"/>
              <w:rPr>
                <w:rFonts w:ascii="仿宋" w:eastAsia="仿宋" w:hAnsi="仿宋" w:cs="宋体"/>
                <w:kern w:val="0"/>
                <w:szCs w:val="21"/>
              </w:rPr>
            </w:pPr>
            <w:r w:rsidRPr="00FF796F">
              <w:rPr>
                <w:rFonts w:ascii="仿宋" w:eastAsia="仿宋" w:hAnsi="仿宋" w:hint="eastAsia"/>
                <w:szCs w:val="21"/>
              </w:rPr>
              <w:t>苏</w:t>
            </w:r>
            <w:r w:rsidRPr="00FF796F">
              <w:rPr>
                <w:rFonts w:ascii="仿宋" w:eastAsia="仿宋" w:hAnsi="仿宋" w:hint="eastAsia"/>
                <w:b/>
                <w:szCs w:val="21"/>
              </w:rPr>
              <w:t>健</w:t>
            </w:r>
            <w:r w:rsidRPr="00FF796F">
              <w:rPr>
                <w:rFonts w:ascii="仿宋" w:eastAsia="仿宋" w:hAnsi="仿宋" w:hint="eastAsia"/>
                <w:szCs w:val="21"/>
              </w:rPr>
              <w:t>民</w:t>
            </w:r>
          </w:p>
        </w:tc>
        <w:tc>
          <w:tcPr>
            <w:tcW w:w="851"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kern w:val="0"/>
                <w:szCs w:val="21"/>
              </w:rPr>
              <w:t>学士</w:t>
            </w:r>
          </w:p>
        </w:tc>
        <w:tc>
          <w:tcPr>
            <w:tcW w:w="2268"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kern w:val="0"/>
                <w:szCs w:val="21"/>
              </w:rPr>
              <w:t>北京回龙观医院</w:t>
            </w:r>
          </w:p>
        </w:tc>
        <w:tc>
          <w:tcPr>
            <w:tcW w:w="198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kern w:val="0"/>
                <w:szCs w:val="21"/>
              </w:rPr>
              <w:t>主任</w:t>
            </w:r>
            <w:r w:rsidR="00973F4C" w:rsidRPr="00FF796F">
              <w:rPr>
                <w:rFonts w:ascii="仿宋" w:eastAsia="仿宋" w:hAnsi="仿宋" w:cs="宋体"/>
                <w:kern w:val="0"/>
                <w:szCs w:val="21"/>
              </w:rPr>
              <w:t>医师</w:t>
            </w:r>
          </w:p>
        </w:tc>
        <w:tc>
          <w:tcPr>
            <w:tcW w:w="354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接受</w:t>
            </w:r>
            <w:r w:rsidRPr="00FF796F">
              <w:rPr>
                <w:rFonts w:ascii="仿宋" w:eastAsia="仿宋" w:hAnsi="仿宋" w:cs="宋体"/>
                <w:kern w:val="0"/>
                <w:szCs w:val="21"/>
              </w:rPr>
              <w:t>专家问卷调查</w:t>
            </w:r>
            <w:r w:rsidR="00E946D7" w:rsidRPr="00FF796F">
              <w:rPr>
                <w:rFonts w:ascii="仿宋" w:eastAsia="仿宋" w:hAnsi="仿宋" w:cs="宋体" w:hint="eastAsia"/>
                <w:kern w:val="0"/>
                <w:szCs w:val="21"/>
              </w:rPr>
              <w:t>，</w:t>
            </w:r>
            <w:r w:rsidRPr="00FF796F">
              <w:rPr>
                <w:rFonts w:ascii="仿宋" w:eastAsia="仿宋" w:hAnsi="仿宋" w:cs="宋体"/>
                <w:kern w:val="0"/>
                <w:szCs w:val="21"/>
              </w:rPr>
              <w:t>同行征求意见</w:t>
            </w:r>
          </w:p>
        </w:tc>
      </w:tr>
      <w:tr w:rsidR="00911BA1" w:rsidRPr="00FF796F" w:rsidTr="00E946D7">
        <w:tc>
          <w:tcPr>
            <w:tcW w:w="113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hint="eastAsia"/>
                <w:szCs w:val="21"/>
              </w:rPr>
              <w:t>吴成翰</w:t>
            </w:r>
          </w:p>
        </w:tc>
        <w:tc>
          <w:tcPr>
            <w:tcW w:w="851"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kern w:val="0"/>
                <w:szCs w:val="21"/>
              </w:rPr>
              <w:t>学士</w:t>
            </w:r>
          </w:p>
        </w:tc>
        <w:tc>
          <w:tcPr>
            <w:tcW w:w="2268"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Times New Roman" w:hint="eastAsia"/>
                <w:kern w:val="0"/>
                <w:szCs w:val="21"/>
              </w:rPr>
              <w:t>福建省第二人民医院</w:t>
            </w:r>
          </w:p>
        </w:tc>
        <w:tc>
          <w:tcPr>
            <w:tcW w:w="1984" w:type="dxa"/>
          </w:tcPr>
          <w:p w:rsidR="00911BA1" w:rsidRPr="00FF796F" w:rsidRDefault="00DF28E0" w:rsidP="00402D39">
            <w:pPr>
              <w:widowControl/>
              <w:jc w:val="left"/>
              <w:rPr>
                <w:rFonts w:ascii="仿宋" w:eastAsia="仿宋" w:hAnsi="仿宋" w:cs="宋体"/>
                <w:kern w:val="0"/>
                <w:szCs w:val="21"/>
              </w:rPr>
            </w:pPr>
            <w:r w:rsidRPr="00FF796F">
              <w:rPr>
                <w:rFonts w:ascii="仿宋" w:eastAsia="仿宋" w:hAnsi="仿宋" w:cs="宋体"/>
                <w:kern w:val="0"/>
                <w:szCs w:val="21"/>
              </w:rPr>
              <w:t>主任</w:t>
            </w:r>
            <w:r w:rsidR="00973F4C" w:rsidRPr="00FF796F">
              <w:rPr>
                <w:rFonts w:ascii="仿宋" w:eastAsia="仿宋" w:hAnsi="仿宋" w:cs="宋体"/>
                <w:kern w:val="0"/>
                <w:szCs w:val="21"/>
              </w:rPr>
              <w:t>医师</w:t>
            </w:r>
            <w:r w:rsidRPr="00FF796F">
              <w:rPr>
                <w:rFonts w:ascii="仿宋" w:eastAsia="仿宋" w:hAnsi="仿宋" w:cs="宋体" w:hint="eastAsia"/>
                <w:kern w:val="0"/>
                <w:szCs w:val="21"/>
              </w:rPr>
              <w:t>、</w:t>
            </w:r>
            <w:r w:rsidRPr="00FF796F">
              <w:rPr>
                <w:rFonts w:ascii="仿宋" w:eastAsia="仿宋" w:hAnsi="仿宋" w:cs="宋体"/>
                <w:kern w:val="0"/>
                <w:szCs w:val="21"/>
              </w:rPr>
              <w:t>教授</w:t>
            </w:r>
          </w:p>
        </w:tc>
        <w:tc>
          <w:tcPr>
            <w:tcW w:w="354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接受</w:t>
            </w:r>
            <w:r w:rsidRPr="00FF796F">
              <w:rPr>
                <w:rFonts w:ascii="仿宋" w:eastAsia="仿宋" w:hAnsi="仿宋" w:cs="宋体"/>
                <w:kern w:val="0"/>
                <w:szCs w:val="21"/>
              </w:rPr>
              <w:t>专家问卷调查</w:t>
            </w:r>
            <w:r w:rsidR="00E946D7" w:rsidRPr="00FF796F">
              <w:rPr>
                <w:rFonts w:ascii="仿宋" w:eastAsia="仿宋" w:hAnsi="仿宋" w:cs="宋体" w:hint="eastAsia"/>
                <w:kern w:val="0"/>
                <w:szCs w:val="21"/>
              </w:rPr>
              <w:t>，</w:t>
            </w:r>
            <w:r w:rsidRPr="00FF796F">
              <w:rPr>
                <w:rFonts w:ascii="仿宋" w:eastAsia="仿宋" w:hAnsi="仿宋" w:cs="宋体"/>
                <w:kern w:val="0"/>
                <w:szCs w:val="21"/>
              </w:rPr>
              <w:t>同行征求意见</w:t>
            </w:r>
          </w:p>
        </w:tc>
      </w:tr>
      <w:tr w:rsidR="00911BA1" w:rsidRPr="00FF796F" w:rsidTr="00E946D7">
        <w:tc>
          <w:tcPr>
            <w:tcW w:w="113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hint="eastAsia"/>
                <w:szCs w:val="21"/>
              </w:rPr>
              <w:t>高静芳</w:t>
            </w:r>
          </w:p>
        </w:tc>
        <w:tc>
          <w:tcPr>
            <w:tcW w:w="851" w:type="dxa"/>
          </w:tcPr>
          <w:p w:rsidR="00911BA1" w:rsidRPr="00FF796F" w:rsidRDefault="00973F4C">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浙江省中医院</w:t>
            </w:r>
          </w:p>
        </w:tc>
        <w:tc>
          <w:tcPr>
            <w:tcW w:w="1984" w:type="dxa"/>
          </w:tcPr>
          <w:p w:rsidR="00911BA1" w:rsidRPr="00FF796F" w:rsidRDefault="00973F4C">
            <w:pPr>
              <w:widowControl/>
              <w:jc w:val="left"/>
              <w:rPr>
                <w:rFonts w:ascii="仿宋" w:eastAsia="仿宋" w:hAnsi="仿宋" w:cs="宋体"/>
                <w:kern w:val="0"/>
                <w:szCs w:val="21"/>
              </w:rPr>
            </w:pPr>
            <w:r w:rsidRPr="00FF796F">
              <w:rPr>
                <w:rFonts w:ascii="仿宋" w:eastAsia="仿宋" w:hAnsi="仿宋" w:cs="宋体" w:hint="eastAsia"/>
                <w:kern w:val="0"/>
                <w:szCs w:val="21"/>
              </w:rPr>
              <w:t>主任</w:t>
            </w:r>
            <w:r w:rsidR="00DF28E0" w:rsidRPr="00FF796F">
              <w:rPr>
                <w:rFonts w:ascii="仿宋" w:eastAsia="仿宋" w:hAnsi="仿宋" w:cs="宋体" w:hint="eastAsia"/>
                <w:kern w:val="0"/>
                <w:szCs w:val="21"/>
              </w:rPr>
              <w:t>医师</w:t>
            </w:r>
          </w:p>
        </w:tc>
        <w:tc>
          <w:tcPr>
            <w:tcW w:w="3544" w:type="dxa"/>
          </w:tcPr>
          <w:p w:rsidR="00911BA1" w:rsidRPr="00FF796F" w:rsidRDefault="00DF28E0" w:rsidP="00E946D7">
            <w:pPr>
              <w:widowControl/>
              <w:jc w:val="left"/>
              <w:rPr>
                <w:rFonts w:ascii="仿宋" w:eastAsia="仿宋" w:hAnsi="仿宋" w:cs="宋体"/>
                <w:kern w:val="0"/>
                <w:szCs w:val="21"/>
              </w:rPr>
            </w:pPr>
            <w:r w:rsidRPr="00FF796F">
              <w:rPr>
                <w:rFonts w:ascii="仿宋" w:eastAsia="仿宋" w:hAnsi="仿宋" w:cs="宋体" w:hint="eastAsia"/>
                <w:kern w:val="0"/>
                <w:szCs w:val="21"/>
              </w:rPr>
              <w:t>接受</w:t>
            </w:r>
            <w:r w:rsidRPr="00FF796F">
              <w:rPr>
                <w:rFonts w:ascii="仿宋" w:eastAsia="仿宋" w:hAnsi="仿宋" w:cs="宋体"/>
                <w:kern w:val="0"/>
                <w:szCs w:val="21"/>
              </w:rPr>
              <w:t>专家问卷调查</w:t>
            </w:r>
            <w:r w:rsidR="00E946D7" w:rsidRPr="00FF796F">
              <w:rPr>
                <w:rFonts w:ascii="仿宋" w:eastAsia="仿宋" w:hAnsi="仿宋" w:cs="宋体" w:hint="eastAsia"/>
                <w:kern w:val="0"/>
                <w:szCs w:val="21"/>
              </w:rPr>
              <w:t>，</w:t>
            </w:r>
            <w:r w:rsidRPr="00FF796F">
              <w:rPr>
                <w:rFonts w:ascii="仿宋" w:eastAsia="仿宋" w:hAnsi="仿宋" w:cs="宋体"/>
                <w:kern w:val="0"/>
                <w:szCs w:val="21"/>
              </w:rPr>
              <w:t>同行征求意见</w:t>
            </w:r>
          </w:p>
        </w:tc>
      </w:tr>
      <w:tr w:rsidR="00911BA1" w:rsidRPr="00FF796F" w:rsidTr="00E946D7">
        <w:tc>
          <w:tcPr>
            <w:tcW w:w="113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hint="eastAsia"/>
                <w:szCs w:val="21"/>
              </w:rPr>
              <w:lastRenderedPageBreak/>
              <w:t>汤军</w:t>
            </w:r>
          </w:p>
        </w:tc>
        <w:tc>
          <w:tcPr>
            <w:tcW w:w="851" w:type="dxa"/>
          </w:tcPr>
          <w:p w:rsidR="00911BA1" w:rsidRPr="00FF796F" w:rsidRDefault="00973F4C">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浙江省中医院</w:t>
            </w:r>
          </w:p>
        </w:tc>
        <w:tc>
          <w:tcPr>
            <w:tcW w:w="198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主任中医师</w:t>
            </w:r>
          </w:p>
        </w:tc>
        <w:tc>
          <w:tcPr>
            <w:tcW w:w="354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接受</w:t>
            </w:r>
            <w:r w:rsidRPr="00FF796F">
              <w:rPr>
                <w:rFonts w:ascii="仿宋" w:eastAsia="仿宋" w:hAnsi="仿宋" w:cs="宋体"/>
                <w:kern w:val="0"/>
                <w:szCs w:val="21"/>
              </w:rPr>
              <w:t>专家问卷调查</w:t>
            </w:r>
            <w:r w:rsidR="00E946D7" w:rsidRPr="00FF796F">
              <w:rPr>
                <w:rFonts w:ascii="仿宋" w:eastAsia="仿宋" w:hAnsi="仿宋" w:cs="宋体" w:hint="eastAsia"/>
                <w:kern w:val="0"/>
                <w:szCs w:val="21"/>
              </w:rPr>
              <w:t>，</w:t>
            </w:r>
            <w:r w:rsidRPr="00FF796F">
              <w:rPr>
                <w:rFonts w:ascii="仿宋" w:eastAsia="仿宋" w:hAnsi="仿宋" w:cs="宋体"/>
                <w:kern w:val="0"/>
                <w:szCs w:val="21"/>
              </w:rPr>
              <w:t>同行征求意见</w:t>
            </w:r>
          </w:p>
        </w:tc>
      </w:tr>
      <w:tr w:rsidR="00911BA1" w:rsidRPr="00FF796F" w:rsidTr="00E946D7">
        <w:tc>
          <w:tcPr>
            <w:tcW w:w="113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hint="eastAsia"/>
                <w:szCs w:val="21"/>
              </w:rPr>
              <w:t>陈泽林</w:t>
            </w:r>
          </w:p>
        </w:tc>
        <w:tc>
          <w:tcPr>
            <w:tcW w:w="851" w:type="dxa"/>
          </w:tcPr>
          <w:p w:rsidR="00911BA1" w:rsidRPr="00FF796F" w:rsidRDefault="00973F4C">
            <w:pPr>
              <w:widowControl/>
              <w:jc w:val="left"/>
              <w:rPr>
                <w:rFonts w:ascii="仿宋" w:eastAsia="仿宋" w:hAnsi="仿宋" w:cs="宋体"/>
                <w:kern w:val="0"/>
                <w:szCs w:val="21"/>
              </w:rPr>
            </w:pPr>
            <w:r w:rsidRPr="00FF796F">
              <w:rPr>
                <w:rFonts w:ascii="仿宋" w:eastAsia="仿宋" w:hAnsi="仿宋" w:cs="宋体"/>
                <w:kern w:val="0"/>
                <w:szCs w:val="21"/>
              </w:rPr>
              <w:t>学士</w:t>
            </w:r>
          </w:p>
        </w:tc>
        <w:tc>
          <w:tcPr>
            <w:tcW w:w="2268"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天津中医药大学附属保康医院</w:t>
            </w:r>
          </w:p>
        </w:tc>
        <w:tc>
          <w:tcPr>
            <w:tcW w:w="198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教授</w:t>
            </w:r>
          </w:p>
        </w:tc>
        <w:tc>
          <w:tcPr>
            <w:tcW w:w="3544" w:type="dxa"/>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接受</w:t>
            </w:r>
            <w:r w:rsidRPr="00FF796F">
              <w:rPr>
                <w:rFonts w:ascii="仿宋" w:eastAsia="仿宋" w:hAnsi="仿宋" w:cs="宋体"/>
                <w:kern w:val="0"/>
                <w:szCs w:val="21"/>
              </w:rPr>
              <w:t>专家问卷调查</w:t>
            </w:r>
            <w:r w:rsidR="00E946D7" w:rsidRPr="00FF796F">
              <w:rPr>
                <w:rFonts w:ascii="仿宋" w:eastAsia="仿宋" w:hAnsi="仿宋" w:cs="宋体" w:hint="eastAsia"/>
                <w:kern w:val="0"/>
                <w:szCs w:val="21"/>
              </w:rPr>
              <w:t>，</w:t>
            </w:r>
            <w:r w:rsidRPr="00FF796F">
              <w:rPr>
                <w:rFonts w:ascii="仿宋" w:eastAsia="仿宋" w:hAnsi="仿宋" w:cs="宋体"/>
                <w:kern w:val="0"/>
                <w:szCs w:val="21"/>
              </w:rPr>
              <w:t>同行征求意见</w:t>
            </w:r>
          </w:p>
        </w:tc>
      </w:tr>
      <w:tr w:rsidR="004258E7" w:rsidRPr="00FF796F" w:rsidTr="00E946D7">
        <w:tc>
          <w:tcPr>
            <w:tcW w:w="113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hint="eastAsia"/>
                <w:kern w:val="0"/>
                <w:szCs w:val="21"/>
              </w:rPr>
              <w:t>朱利霞</w:t>
            </w:r>
          </w:p>
        </w:tc>
        <w:tc>
          <w:tcPr>
            <w:tcW w:w="851"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义乌市中医医院</w:t>
            </w:r>
          </w:p>
        </w:tc>
        <w:tc>
          <w:tcPr>
            <w:tcW w:w="198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hint="eastAsia"/>
                <w:kern w:val="0"/>
                <w:szCs w:val="21"/>
              </w:rPr>
              <w:t>主治</w:t>
            </w:r>
            <w:r w:rsidRPr="00FF796F">
              <w:rPr>
                <w:rFonts w:ascii="仿宋" w:eastAsia="仿宋" w:hAnsi="仿宋" w:cs="宋体"/>
                <w:kern w:val="0"/>
                <w:szCs w:val="21"/>
              </w:rPr>
              <w:t>医师</w:t>
            </w:r>
          </w:p>
        </w:tc>
        <w:tc>
          <w:tcPr>
            <w:tcW w:w="354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参与工作讨论</w:t>
            </w:r>
            <w:r w:rsidRPr="00FF796F">
              <w:rPr>
                <w:rFonts w:ascii="仿宋" w:eastAsia="仿宋" w:hAnsi="仿宋" w:cs="宋体" w:hint="eastAsia"/>
                <w:kern w:val="0"/>
                <w:szCs w:val="21"/>
              </w:rPr>
              <w:t>、</w:t>
            </w:r>
            <w:r w:rsidRPr="00FF796F">
              <w:rPr>
                <w:rFonts w:ascii="仿宋" w:eastAsia="仿宋" w:hAnsi="仿宋" w:cs="宋体"/>
                <w:kern w:val="0"/>
                <w:szCs w:val="21"/>
              </w:rPr>
              <w:t>文献研究</w:t>
            </w:r>
          </w:p>
        </w:tc>
      </w:tr>
      <w:tr w:rsidR="004258E7" w:rsidRPr="00FF796F" w:rsidTr="00E946D7">
        <w:tc>
          <w:tcPr>
            <w:tcW w:w="1134" w:type="dxa"/>
          </w:tcPr>
          <w:p w:rsidR="004258E7" w:rsidRPr="00FF796F" w:rsidRDefault="004258E7">
            <w:pPr>
              <w:widowControl/>
              <w:jc w:val="left"/>
              <w:rPr>
                <w:rFonts w:ascii="仿宋" w:eastAsia="仿宋" w:hAnsi="仿宋" w:cs="宋体"/>
                <w:kern w:val="0"/>
                <w:szCs w:val="21"/>
              </w:rPr>
            </w:pPr>
            <w:r w:rsidRPr="00FF796F">
              <w:rPr>
                <w:rFonts w:ascii="仿宋" w:eastAsia="仿宋" w:hAnsi="仿宋" w:cs="宋体" w:hint="eastAsia"/>
                <w:kern w:val="0"/>
                <w:szCs w:val="21"/>
              </w:rPr>
              <w:t>徐君</w:t>
            </w:r>
          </w:p>
        </w:tc>
        <w:tc>
          <w:tcPr>
            <w:tcW w:w="851" w:type="dxa"/>
          </w:tcPr>
          <w:p w:rsidR="004258E7" w:rsidRPr="00FF796F" w:rsidRDefault="004258E7">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4258E7" w:rsidRPr="00FF796F" w:rsidRDefault="004258E7">
            <w:pPr>
              <w:widowControl/>
              <w:jc w:val="left"/>
              <w:rPr>
                <w:rFonts w:ascii="仿宋" w:eastAsia="仿宋" w:hAnsi="仿宋" w:cs="宋体"/>
                <w:kern w:val="0"/>
                <w:szCs w:val="21"/>
              </w:rPr>
            </w:pPr>
            <w:r w:rsidRPr="00FF796F">
              <w:rPr>
                <w:rFonts w:ascii="仿宋" w:eastAsia="仿宋" w:hAnsi="仿宋" w:cs="宋体"/>
                <w:kern w:val="0"/>
                <w:szCs w:val="21"/>
              </w:rPr>
              <w:t>义乌市中医医院</w:t>
            </w:r>
          </w:p>
        </w:tc>
        <w:tc>
          <w:tcPr>
            <w:tcW w:w="1984" w:type="dxa"/>
          </w:tcPr>
          <w:p w:rsidR="004258E7" w:rsidRPr="00FF796F" w:rsidRDefault="004258E7">
            <w:pPr>
              <w:widowControl/>
              <w:jc w:val="left"/>
              <w:rPr>
                <w:rFonts w:ascii="仿宋" w:eastAsia="仿宋" w:hAnsi="仿宋" w:cs="宋体"/>
                <w:kern w:val="0"/>
                <w:szCs w:val="21"/>
              </w:rPr>
            </w:pPr>
            <w:r w:rsidRPr="00FF796F">
              <w:rPr>
                <w:rFonts w:ascii="仿宋" w:eastAsia="仿宋" w:hAnsi="仿宋" w:cs="宋体"/>
                <w:kern w:val="0"/>
                <w:szCs w:val="21"/>
              </w:rPr>
              <w:t>住院医师</w:t>
            </w:r>
          </w:p>
        </w:tc>
        <w:tc>
          <w:tcPr>
            <w:tcW w:w="3544" w:type="dxa"/>
          </w:tcPr>
          <w:p w:rsidR="004258E7" w:rsidRPr="00FF796F" w:rsidRDefault="004258E7">
            <w:pPr>
              <w:widowControl/>
              <w:jc w:val="left"/>
              <w:rPr>
                <w:rFonts w:ascii="仿宋" w:eastAsia="仿宋" w:hAnsi="仿宋" w:cs="宋体"/>
                <w:kern w:val="0"/>
                <w:szCs w:val="21"/>
              </w:rPr>
            </w:pPr>
            <w:r w:rsidRPr="00FF796F">
              <w:rPr>
                <w:rFonts w:ascii="仿宋" w:eastAsia="仿宋" w:hAnsi="仿宋" w:cs="宋体"/>
                <w:kern w:val="0"/>
                <w:szCs w:val="21"/>
              </w:rPr>
              <w:t>参与工作讨论</w:t>
            </w:r>
            <w:r w:rsidRPr="00FF796F">
              <w:rPr>
                <w:rFonts w:ascii="仿宋" w:eastAsia="仿宋" w:hAnsi="仿宋" w:cs="宋体" w:hint="eastAsia"/>
                <w:kern w:val="0"/>
                <w:szCs w:val="21"/>
              </w:rPr>
              <w:t>、</w:t>
            </w:r>
            <w:r w:rsidRPr="00FF796F">
              <w:rPr>
                <w:rFonts w:ascii="仿宋" w:eastAsia="仿宋" w:hAnsi="仿宋" w:cs="宋体"/>
                <w:kern w:val="0"/>
                <w:szCs w:val="21"/>
              </w:rPr>
              <w:t>文献研究</w:t>
            </w:r>
          </w:p>
        </w:tc>
      </w:tr>
      <w:tr w:rsidR="004258E7" w:rsidRPr="00FF796F" w:rsidTr="00E946D7">
        <w:tc>
          <w:tcPr>
            <w:tcW w:w="113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龚甜</w:t>
            </w:r>
          </w:p>
        </w:tc>
        <w:tc>
          <w:tcPr>
            <w:tcW w:w="851"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义乌市中医医院</w:t>
            </w:r>
          </w:p>
        </w:tc>
        <w:tc>
          <w:tcPr>
            <w:tcW w:w="198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住院医师</w:t>
            </w:r>
          </w:p>
        </w:tc>
        <w:tc>
          <w:tcPr>
            <w:tcW w:w="354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参与工作讨论</w:t>
            </w:r>
            <w:r w:rsidRPr="00FF796F">
              <w:rPr>
                <w:rFonts w:ascii="仿宋" w:eastAsia="仿宋" w:hAnsi="仿宋" w:cs="宋体" w:hint="eastAsia"/>
                <w:kern w:val="0"/>
                <w:szCs w:val="21"/>
              </w:rPr>
              <w:t>、</w:t>
            </w:r>
            <w:r w:rsidRPr="00FF796F">
              <w:rPr>
                <w:rFonts w:ascii="仿宋" w:eastAsia="仿宋" w:hAnsi="仿宋" w:cs="宋体"/>
                <w:kern w:val="0"/>
                <w:szCs w:val="21"/>
              </w:rPr>
              <w:t>文献研究</w:t>
            </w:r>
          </w:p>
        </w:tc>
      </w:tr>
      <w:tr w:rsidR="004258E7" w:rsidRPr="00FF796F" w:rsidTr="00E946D7">
        <w:tc>
          <w:tcPr>
            <w:tcW w:w="113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张长志</w:t>
            </w:r>
          </w:p>
        </w:tc>
        <w:tc>
          <w:tcPr>
            <w:tcW w:w="851"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硕士</w:t>
            </w:r>
          </w:p>
        </w:tc>
        <w:tc>
          <w:tcPr>
            <w:tcW w:w="2268"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义乌市中医医院</w:t>
            </w:r>
          </w:p>
        </w:tc>
        <w:tc>
          <w:tcPr>
            <w:tcW w:w="198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主治医师</w:t>
            </w:r>
          </w:p>
        </w:tc>
        <w:tc>
          <w:tcPr>
            <w:tcW w:w="3544" w:type="dxa"/>
          </w:tcPr>
          <w:p w:rsidR="004258E7" w:rsidRPr="00FF796F" w:rsidRDefault="004258E7" w:rsidP="00CE5B2A">
            <w:pPr>
              <w:widowControl/>
              <w:jc w:val="left"/>
              <w:rPr>
                <w:rFonts w:ascii="仿宋" w:eastAsia="仿宋" w:hAnsi="仿宋" w:cs="宋体"/>
                <w:kern w:val="0"/>
                <w:szCs w:val="21"/>
              </w:rPr>
            </w:pPr>
            <w:r w:rsidRPr="00FF796F">
              <w:rPr>
                <w:rFonts w:ascii="仿宋" w:eastAsia="仿宋" w:hAnsi="仿宋" w:cs="宋体"/>
                <w:kern w:val="0"/>
                <w:szCs w:val="21"/>
              </w:rPr>
              <w:t>参与工作讨论</w:t>
            </w:r>
            <w:r w:rsidRPr="00FF796F">
              <w:rPr>
                <w:rFonts w:ascii="仿宋" w:eastAsia="仿宋" w:hAnsi="仿宋" w:cs="宋体" w:hint="eastAsia"/>
                <w:kern w:val="0"/>
                <w:szCs w:val="21"/>
              </w:rPr>
              <w:t>、</w:t>
            </w:r>
            <w:r w:rsidRPr="00FF796F">
              <w:rPr>
                <w:rFonts w:ascii="仿宋" w:eastAsia="仿宋" w:hAnsi="仿宋" w:cs="宋体"/>
                <w:kern w:val="0"/>
                <w:szCs w:val="21"/>
              </w:rPr>
              <w:t>文献研究</w:t>
            </w:r>
          </w:p>
        </w:tc>
      </w:tr>
    </w:tbl>
    <w:p w:rsidR="00911BA1" w:rsidRPr="00FF796F" w:rsidRDefault="004258E7" w:rsidP="000177F2">
      <w:pPr>
        <w:pStyle w:val="1"/>
        <w:spacing w:before="0" w:after="0" w:line="400" w:lineRule="exact"/>
        <w:rPr>
          <w:rFonts w:ascii="仿宋" w:eastAsia="仿宋" w:hAnsi="仿宋"/>
          <w:sz w:val="24"/>
          <w:szCs w:val="24"/>
        </w:rPr>
      </w:pPr>
      <w:bookmarkStart w:id="2" w:name="_Toc509425801"/>
      <w:r w:rsidRPr="00FF796F">
        <w:rPr>
          <w:rFonts w:ascii="仿宋" w:eastAsia="仿宋" w:hAnsi="仿宋" w:hint="eastAsia"/>
          <w:sz w:val="24"/>
          <w:szCs w:val="24"/>
        </w:rPr>
        <w:t>2</w:t>
      </w:r>
      <w:r w:rsidR="00AC5F18" w:rsidRPr="00FF796F">
        <w:rPr>
          <w:rFonts w:ascii="仿宋" w:eastAsia="仿宋" w:hAnsi="仿宋" w:hint="eastAsia"/>
          <w:sz w:val="24"/>
          <w:szCs w:val="24"/>
        </w:rPr>
        <w:t xml:space="preserve"> </w:t>
      </w:r>
      <w:r w:rsidR="00DF28E0" w:rsidRPr="00FF796F">
        <w:rPr>
          <w:rFonts w:ascii="仿宋" w:eastAsia="仿宋" w:hAnsi="仿宋" w:hint="eastAsia"/>
          <w:sz w:val="24"/>
          <w:szCs w:val="24"/>
        </w:rPr>
        <w:t>标准编制原则和确定标准主要内容的论据</w:t>
      </w:r>
      <w:bookmarkEnd w:id="2"/>
    </w:p>
    <w:p w:rsidR="00911BA1" w:rsidRPr="00FF796F" w:rsidRDefault="00AC5F18" w:rsidP="000177F2">
      <w:pPr>
        <w:spacing w:line="400" w:lineRule="exact"/>
        <w:rPr>
          <w:rFonts w:ascii="仿宋" w:eastAsia="仿宋" w:hAnsi="仿宋"/>
          <w:b/>
          <w:sz w:val="24"/>
          <w:szCs w:val="24"/>
        </w:rPr>
      </w:pPr>
      <w:r w:rsidRPr="00FF796F">
        <w:rPr>
          <w:rFonts w:ascii="仿宋" w:eastAsia="仿宋" w:hAnsi="仿宋" w:hint="eastAsia"/>
          <w:b/>
          <w:sz w:val="24"/>
          <w:szCs w:val="24"/>
        </w:rPr>
        <w:t xml:space="preserve">2.1 </w:t>
      </w:r>
      <w:r w:rsidR="00DF28E0" w:rsidRPr="00FF796F">
        <w:rPr>
          <w:rFonts w:ascii="仿宋" w:eastAsia="仿宋" w:hAnsi="仿宋" w:hint="eastAsia"/>
          <w:b/>
          <w:sz w:val="24"/>
          <w:szCs w:val="24"/>
        </w:rPr>
        <w:t>标准编制原则</w:t>
      </w:r>
    </w:p>
    <w:p w:rsidR="00911BA1" w:rsidRPr="00FF796F" w:rsidRDefault="00DF28E0" w:rsidP="000177F2">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本标准编制遵循“科学性、规范性、适用性”原则，采用循证性中医治未病标准制修订技术方法开展《中医治未病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情志健康状态评估方法》的研究。</w:t>
      </w:r>
    </w:p>
    <w:p w:rsidR="00911BA1" w:rsidRPr="00FF796F" w:rsidRDefault="00AC5F18" w:rsidP="000177F2">
      <w:pPr>
        <w:spacing w:line="400" w:lineRule="exact"/>
        <w:rPr>
          <w:rFonts w:ascii="仿宋" w:eastAsia="仿宋" w:hAnsi="仿宋"/>
          <w:sz w:val="24"/>
          <w:szCs w:val="24"/>
        </w:rPr>
      </w:pPr>
      <w:r w:rsidRPr="00FF796F">
        <w:rPr>
          <w:rFonts w:ascii="仿宋" w:eastAsia="仿宋" w:hAnsi="仿宋" w:hint="eastAsia"/>
          <w:sz w:val="24"/>
          <w:szCs w:val="24"/>
        </w:rPr>
        <w:t xml:space="preserve">2.1.1 </w:t>
      </w:r>
      <w:r w:rsidR="00DF28E0" w:rsidRPr="00FF796F">
        <w:rPr>
          <w:rFonts w:ascii="仿宋" w:eastAsia="仿宋" w:hAnsi="仿宋" w:hint="eastAsia"/>
          <w:sz w:val="24"/>
          <w:szCs w:val="24"/>
        </w:rPr>
        <w:t>科学性</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科学性是编制本标准的前提，也是保障标准质量的基础。本标准在编制过程中严格遵循科学性原则。项目团队根据国际形成循证指南证据的方法，采用了“文献研究法”、“专家问卷调查法（Delphi法）”、“专家会议法”相结合的研究方法，保证了中医治未病实践指南的科学性。</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文献研究”包括“文献检索”、“文献评价和确定证据等级”两个方面内容。其中“文献检索”按照国际通行要求方法进行，查找古今中外与抑郁状态有关的文献；文献分级方法按《ZYYXH/T中华人民共和国中医药行业标准.中医临床诊疗指南编制通则》（送审稿）“证据分级及推荐强度参考依据”中的“汪受传，虞舜，赵霞，戴启刚，徐珊.循证性中医临床诊疗指南研究的现状与策略[J].中华中医药杂志，2012；27（11）：2759-2763”提出的“中医文献依据分级标准”实施。</w:t>
      </w:r>
    </w:p>
    <w:p w:rsidR="00911BA1" w:rsidRPr="00FF796F" w:rsidRDefault="00DF28E0" w:rsidP="00D86510">
      <w:pPr>
        <w:ind w:firstLineChars="200" w:firstLine="480"/>
        <w:rPr>
          <w:rFonts w:ascii="仿宋" w:eastAsia="仿宋" w:hAnsi="仿宋"/>
          <w:sz w:val="24"/>
          <w:szCs w:val="24"/>
        </w:rPr>
      </w:pPr>
      <w:r w:rsidRPr="00FF796F">
        <w:rPr>
          <w:rFonts w:ascii="仿宋" w:eastAsia="仿宋" w:hAnsi="仿宋" w:hint="eastAsia"/>
          <w:sz w:val="24"/>
          <w:szCs w:val="24"/>
        </w:rPr>
        <w:t>专家问卷调查按Delphi法进行，依据文献检索结果进行参评因子的初选，在文献回顾基础上进行针对性、合理性、科学性较强的问卷设计，向从事神志病、精神卫生、中医治未病专业的专家群体发放调查问卷。对返回的问卷结果进行统计分析，形成推荐意见。</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按照“专家会议法”的要求，邀请了中医治未病、中医情志病专家为主，相关指南研究方法学与中医文献学专家、管理学专家等组成的专家论证组召开专家论证会，就项目工作组通过文献研究、专家问卷调查形成的指南草稿、编制说明等相关材料进行论证，结合专家们给出的专业化意见，对指南进行修改完善。</w:t>
      </w:r>
    </w:p>
    <w:p w:rsidR="00D86510" w:rsidRPr="00FF796F" w:rsidRDefault="00AC5F18" w:rsidP="00D86510">
      <w:pPr>
        <w:spacing w:line="400" w:lineRule="exact"/>
        <w:rPr>
          <w:rFonts w:ascii="仿宋" w:eastAsia="仿宋" w:hAnsi="仿宋"/>
          <w:sz w:val="24"/>
          <w:szCs w:val="24"/>
        </w:rPr>
      </w:pPr>
      <w:r w:rsidRPr="00FF796F">
        <w:rPr>
          <w:rFonts w:ascii="仿宋" w:eastAsia="仿宋" w:hAnsi="仿宋" w:hint="eastAsia"/>
          <w:sz w:val="24"/>
          <w:szCs w:val="24"/>
        </w:rPr>
        <w:t>2.1.</w:t>
      </w:r>
      <w:r w:rsidR="00DF28E0" w:rsidRPr="00FF796F">
        <w:rPr>
          <w:rFonts w:ascii="仿宋" w:eastAsia="仿宋" w:hAnsi="仿宋" w:hint="eastAsia"/>
          <w:sz w:val="24"/>
          <w:szCs w:val="24"/>
        </w:rPr>
        <w:t>2</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实用性</w:t>
      </w:r>
    </w:p>
    <w:p w:rsidR="00911BA1" w:rsidRPr="00FF796F" w:rsidRDefault="00DF28E0" w:rsidP="00D86510">
      <w:pPr>
        <w:spacing w:line="400" w:lineRule="exact"/>
        <w:ind w:firstLineChars="200" w:firstLine="480"/>
        <w:rPr>
          <w:rFonts w:ascii="仿宋" w:eastAsia="仿宋" w:hAnsi="仿宋"/>
          <w:b/>
          <w:sz w:val="24"/>
          <w:szCs w:val="24"/>
        </w:rPr>
      </w:pPr>
      <w:r w:rsidRPr="00FF796F">
        <w:rPr>
          <w:rFonts w:ascii="仿宋" w:eastAsia="仿宋" w:hAnsi="仿宋"/>
          <w:sz w:val="24"/>
          <w:szCs w:val="24"/>
        </w:rPr>
        <w:t>本</w:t>
      </w:r>
      <w:r w:rsidRPr="00FF796F">
        <w:rPr>
          <w:rFonts w:ascii="仿宋" w:eastAsia="仿宋" w:hAnsi="仿宋" w:hint="eastAsia"/>
          <w:sz w:val="24"/>
          <w:szCs w:val="24"/>
        </w:rPr>
        <w:t>标准研制的目的通过文献资料的收集整理，归纳总结情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状态的中医治未病评估方法，为情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状态的评估工作提供参考，使情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状态的评估科学化、规范化，以提高中医治未病工作的质量与水平，促进我国情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状态评估工作的发展和人民群众的情志健康。在标准研制过程中，查找了相关的学术</w:t>
      </w:r>
      <w:r w:rsidRPr="00FF796F">
        <w:rPr>
          <w:rFonts w:ascii="仿宋" w:eastAsia="仿宋" w:hAnsi="仿宋" w:hint="eastAsia"/>
          <w:sz w:val="24"/>
          <w:szCs w:val="24"/>
        </w:rPr>
        <w:lastRenderedPageBreak/>
        <w:t>著作、教材、古代及现代文献，将文献检索形成的参评因子组成调查问卷，调查了全国多个区域中医治未病、中医情志病为主的专家，集中他们的意见，再经过专家论证和相关行业专家广泛征求意见形成了标准评价稿。邀请情志</w:t>
      </w:r>
      <w:proofErr w:type="gramStart"/>
      <w:r w:rsidRPr="00FF796F">
        <w:rPr>
          <w:rFonts w:ascii="仿宋" w:eastAsia="仿宋" w:hAnsi="仿宋" w:hint="eastAsia"/>
          <w:sz w:val="24"/>
          <w:szCs w:val="24"/>
        </w:rPr>
        <w:t>调理组</w:t>
      </w:r>
      <w:proofErr w:type="gramEnd"/>
      <w:r w:rsidRPr="00FF796F">
        <w:rPr>
          <w:rFonts w:ascii="仿宋" w:eastAsia="仿宋" w:hAnsi="仿宋" w:hint="eastAsia"/>
          <w:sz w:val="24"/>
          <w:szCs w:val="24"/>
        </w:rPr>
        <w:t>专家指导组专家及学科相关领域专家对评价稿进行同行评价，结果显示本标准在专家的评价意见上保持了较高的一致性。本标准从研制过程到结果保证了自身的实用性和可操作性。</w:t>
      </w:r>
    </w:p>
    <w:p w:rsidR="00911BA1" w:rsidRPr="00FF796F" w:rsidRDefault="00AC5F18" w:rsidP="000177F2">
      <w:pPr>
        <w:spacing w:line="400" w:lineRule="exact"/>
        <w:rPr>
          <w:rFonts w:ascii="仿宋" w:eastAsia="仿宋" w:hAnsi="仿宋"/>
          <w:sz w:val="24"/>
          <w:szCs w:val="24"/>
        </w:rPr>
      </w:pPr>
      <w:r w:rsidRPr="00FF796F">
        <w:rPr>
          <w:rFonts w:ascii="仿宋" w:eastAsia="仿宋" w:hAnsi="仿宋" w:hint="eastAsia"/>
          <w:sz w:val="24"/>
          <w:szCs w:val="24"/>
        </w:rPr>
        <w:t>2.1.</w:t>
      </w:r>
      <w:r w:rsidR="00DF28E0" w:rsidRPr="00FF796F">
        <w:rPr>
          <w:rFonts w:ascii="仿宋" w:eastAsia="仿宋" w:hAnsi="仿宋" w:hint="eastAsia"/>
          <w:sz w:val="24"/>
          <w:szCs w:val="24"/>
        </w:rPr>
        <w:t>3</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规范性</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本标准在研制过程中，均按照国家中医药管理局政策法规与监督司、中华中医药学会、中医治未病标准制修订专家总指导组和中医治未病情志条例专家指导组的要求，主要遵照《中医治未病标准制修订通则（试行）》、《中医“治未病”标准制修订技术要求（试行）》、《中医治未病实践指南、技术操作规范制修订实践评价方案》执行。所采用的技术方法，包括文献检索和文献评价方法、专家问卷调查方法、循证证据形成方法、专家论证会方法、临床一致性评价方法等，均按照国际比较公认的方法进行，保证了本标准的研制方法，包括技术方法及形成的标准规格体例、名词术语、诊疗措施、语言文字等的规范性要求。</w:t>
      </w:r>
    </w:p>
    <w:p w:rsidR="00911BA1" w:rsidRPr="00FF796F" w:rsidRDefault="00AC5F18" w:rsidP="000177F2">
      <w:pPr>
        <w:spacing w:line="400" w:lineRule="exact"/>
        <w:rPr>
          <w:rFonts w:ascii="仿宋" w:eastAsia="仿宋" w:hAnsi="仿宋"/>
          <w:b/>
          <w:sz w:val="24"/>
          <w:szCs w:val="24"/>
        </w:rPr>
      </w:pPr>
      <w:r w:rsidRPr="00FF796F">
        <w:rPr>
          <w:rFonts w:ascii="仿宋" w:eastAsia="仿宋" w:hAnsi="仿宋" w:hint="eastAsia"/>
          <w:b/>
          <w:sz w:val="24"/>
          <w:szCs w:val="24"/>
        </w:rPr>
        <w:t xml:space="preserve">2.2 </w:t>
      </w:r>
      <w:r w:rsidR="00DF28E0" w:rsidRPr="00FF796F">
        <w:rPr>
          <w:rFonts w:ascii="仿宋" w:eastAsia="仿宋" w:hAnsi="仿宋" w:hint="eastAsia"/>
          <w:b/>
          <w:sz w:val="24"/>
          <w:szCs w:val="24"/>
        </w:rPr>
        <w:t>确定标准主要内容的方法和论据</w:t>
      </w:r>
    </w:p>
    <w:p w:rsidR="00911BA1" w:rsidRPr="00FF796F" w:rsidRDefault="00AC5F18" w:rsidP="000177F2">
      <w:pPr>
        <w:spacing w:line="400" w:lineRule="exact"/>
        <w:rPr>
          <w:rFonts w:ascii="仿宋" w:eastAsia="仿宋" w:hAnsi="仿宋"/>
          <w:sz w:val="24"/>
          <w:szCs w:val="24"/>
        </w:rPr>
      </w:pPr>
      <w:r w:rsidRPr="00FF796F">
        <w:rPr>
          <w:rFonts w:ascii="仿宋" w:eastAsia="仿宋" w:hAnsi="仿宋" w:hint="eastAsia"/>
          <w:sz w:val="24"/>
          <w:szCs w:val="24"/>
        </w:rPr>
        <w:t>2.2.</w:t>
      </w:r>
      <w:r w:rsidR="00DF28E0" w:rsidRPr="00FF796F">
        <w:rPr>
          <w:rFonts w:ascii="仿宋" w:eastAsia="仿宋" w:hAnsi="仿宋" w:hint="eastAsia"/>
          <w:sz w:val="24"/>
          <w:szCs w:val="24"/>
        </w:rPr>
        <w:t>1</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标准的主要内容</w:t>
      </w:r>
    </w:p>
    <w:p w:rsidR="00911BA1" w:rsidRPr="00FF796F" w:rsidRDefault="00DF28E0" w:rsidP="005A67CC">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情志健康状态评估方法》共包括8个部分：前言、引言、范围、术语和定义、判断标准、</w:t>
      </w:r>
      <w:r w:rsidR="00923EA5" w:rsidRPr="00FF796F">
        <w:rPr>
          <w:rFonts w:ascii="仿宋" w:eastAsia="仿宋" w:hAnsi="仿宋" w:hint="eastAsia"/>
          <w:sz w:val="24"/>
          <w:szCs w:val="24"/>
        </w:rPr>
        <w:t>操作步骤与要求</w:t>
      </w:r>
      <w:r w:rsidRPr="00FF796F">
        <w:rPr>
          <w:rFonts w:ascii="仿宋" w:eastAsia="仿宋" w:hAnsi="仿宋" w:hint="eastAsia"/>
          <w:sz w:val="24"/>
          <w:szCs w:val="24"/>
        </w:rPr>
        <w:t>、</w:t>
      </w:r>
      <w:r w:rsidR="00923EA5" w:rsidRPr="00FF796F">
        <w:rPr>
          <w:rFonts w:ascii="仿宋" w:eastAsia="仿宋" w:hAnsi="仿宋" w:hint="eastAsia"/>
          <w:sz w:val="24"/>
          <w:szCs w:val="24"/>
        </w:rPr>
        <w:t>注意事项、禁忌、</w:t>
      </w:r>
      <w:r w:rsidRPr="00FF796F">
        <w:rPr>
          <w:rFonts w:ascii="仿宋" w:eastAsia="仿宋" w:hAnsi="仿宋" w:hint="eastAsia"/>
          <w:sz w:val="24"/>
          <w:szCs w:val="24"/>
        </w:rPr>
        <w:t>参考文献。</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前言</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引言</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范围</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术语和定义</w:t>
      </w:r>
    </w:p>
    <w:p w:rsidR="0085498A"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——心理健康</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——心理亚健康</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状态的判断</w:t>
      </w:r>
      <w:r w:rsidR="003743AE" w:rsidRPr="00FF796F">
        <w:rPr>
          <w:rFonts w:ascii="仿宋" w:eastAsia="仿宋" w:hAnsi="仿宋" w:hint="eastAsia"/>
          <w:sz w:val="24"/>
          <w:szCs w:val="24"/>
        </w:rPr>
        <w:t>标准</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w:t>
      </w:r>
      <w:r w:rsidR="003743AE" w:rsidRPr="00FF796F">
        <w:rPr>
          <w:rFonts w:ascii="仿宋" w:eastAsia="仿宋" w:hAnsi="仿宋" w:hint="eastAsia"/>
          <w:sz w:val="24"/>
          <w:szCs w:val="24"/>
        </w:rPr>
        <w:t>基于《内经》的中医学情</w:t>
      </w:r>
      <w:proofErr w:type="gramStart"/>
      <w:r w:rsidR="003743AE" w:rsidRPr="00FF796F">
        <w:rPr>
          <w:rFonts w:ascii="仿宋" w:eastAsia="仿宋" w:hAnsi="仿宋" w:hint="eastAsia"/>
          <w:sz w:val="24"/>
          <w:szCs w:val="24"/>
        </w:rPr>
        <w:t>志健康</w:t>
      </w:r>
      <w:proofErr w:type="gramEnd"/>
      <w:r w:rsidR="003743AE" w:rsidRPr="00FF796F">
        <w:rPr>
          <w:rFonts w:ascii="仿宋" w:eastAsia="仿宋" w:hAnsi="仿宋" w:hint="eastAsia"/>
          <w:sz w:val="24"/>
          <w:szCs w:val="24"/>
        </w:rPr>
        <w:t>标准</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w:t>
      </w:r>
      <w:r w:rsidR="003743AE" w:rsidRPr="00FF796F">
        <w:rPr>
          <w:rFonts w:ascii="仿宋" w:eastAsia="仿宋" w:hAnsi="仿宋" w:hint="eastAsia"/>
          <w:sz w:val="24"/>
          <w:szCs w:val="24"/>
        </w:rPr>
        <w:t>现代医学心理亚健康的判定标准</w:t>
      </w:r>
    </w:p>
    <w:p w:rsidR="00911BA1" w:rsidRPr="00FF796F" w:rsidRDefault="003743AE" w:rsidP="00D86510">
      <w:pPr>
        <w:spacing w:line="400" w:lineRule="exact"/>
        <w:ind w:firstLineChars="200" w:firstLine="480"/>
        <w:rPr>
          <w:rFonts w:ascii="仿宋" w:eastAsia="仿宋" w:hAnsi="仿宋"/>
          <w:sz w:val="24"/>
          <w:szCs w:val="24"/>
        </w:rPr>
      </w:pPr>
      <w:r w:rsidRPr="00FF796F">
        <w:rPr>
          <w:rFonts w:ascii="仿宋" w:eastAsia="仿宋" w:hAnsi="仿宋" w:cs="宋体" w:hint="eastAsia"/>
          <w:sz w:val="24"/>
          <w:szCs w:val="24"/>
        </w:rPr>
        <w:t>情</w:t>
      </w:r>
      <w:proofErr w:type="gramStart"/>
      <w:r w:rsidRPr="00FF796F">
        <w:rPr>
          <w:rFonts w:ascii="仿宋" w:eastAsia="仿宋" w:hAnsi="仿宋" w:cs="宋体" w:hint="eastAsia"/>
          <w:sz w:val="24"/>
          <w:szCs w:val="24"/>
        </w:rPr>
        <w:t>志健康</w:t>
      </w:r>
      <w:proofErr w:type="gramEnd"/>
      <w:r w:rsidRPr="00FF796F">
        <w:rPr>
          <w:rFonts w:ascii="仿宋" w:eastAsia="仿宋" w:hAnsi="仿宋" w:cs="宋体" w:hint="eastAsia"/>
          <w:sz w:val="24"/>
          <w:szCs w:val="24"/>
        </w:rPr>
        <w:t>状态评估的操作步骤与要求</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w:t>
      </w:r>
      <w:r w:rsidR="003743AE" w:rsidRPr="00FF796F">
        <w:rPr>
          <w:rFonts w:ascii="仿宋" w:eastAsia="仿宋" w:hAnsi="仿宋" w:hint="eastAsia"/>
          <w:sz w:val="24"/>
          <w:szCs w:val="24"/>
        </w:rPr>
        <w:t>评估前准备</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——评估方法</w:t>
      </w:r>
    </w:p>
    <w:p w:rsidR="003743AE" w:rsidRPr="00FF796F" w:rsidRDefault="003743AE"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——评估后处理</w:t>
      </w:r>
    </w:p>
    <w:p w:rsidR="0085498A" w:rsidRPr="00FF796F" w:rsidRDefault="0085498A"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注意事项</w:t>
      </w:r>
    </w:p>
    <w:p w:rsidR="0085498A" w:rsidRPr="00FF796F" w:rsidRDefault="0085498A"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lastRenderedPageBreak/>
        <w:t>禁忌</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参考文献</w:t>
      </w:r>
    </w:p>
    <w:p w:rsidR="00911BA1" w:rsidRPr="00FF796F" w:rsidRDefault="00AC5F18" w:rsidP="000177F2">
      <w:pPr>
        <w:spacing w:line="400" w:lineRule="exact"/>
        <w:rPr>
          <w:rFonts w:ascii="仿宋" w:eastAsia="仿宋" w:hAnsi="仿宋"/>
          <w:sz w:val="24"/>
          <w:szCs w:val="24"/>
        </w:rPr>
      </w:pPr>
      <w:r w:rsidRPr="00FF796F">
        <w:rPr>
          <w:rFonts w:ascii="仿宋" w:eastAsia="仿宋" w:hAnsi="仿宋" w:hint="eastAsia"/>
          <w:sz w:val="24"/>
          <w:szCs w:val="24"/>
        </w:rPr>
        <w:t>2.2.</w:t>
      </w:r>
      <w:r w:rsidR="00DF28E0" w:rsidRPr="00FF796F">
        <w:rPr>
          <w:rFonts w:ascii="仿宋" w:eastAsia="仿宋" w:hAnsi="仿宋" w:hint="eastAsia"/>
          <w:sz w:val="24"/>
          <w:szCs w:val="24"/>
        </w:rPr>
        <w:t>2</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确定标准主要内容的方法</w:t>
      </w:r>
    </w:p>
    <w:p w:rsidR="00911BA1" w:rsidRPr="00BD4835" w:rsidRDefault="000177F2" w:rsidP="000177F2">
      <w:pPr>
        <w:spacing w:line="400" w:lineRule="exact"/>
        <w:rPr>
          <w:rFonts w:ascii="仿宋" w:eastAsia="仿宋" w:hAnsi="仿宋"/>
          <w:sz w:val="24"/>
          <w:szCs w:val="24"/>
        </w:rPr>
      </w:pPr>
      <w:r w:rsidRPr="00BD4835">
        <w:rPr>
          <w:rFonts w:ascii="仿宋" w:eastAsia="仿宋" w:hAnsi="仿宋" w:hint="eastAsia"/>
          <w:sz w:val="24"/>
          <w:szCs w:val="24"/>
        </w:rPr>
        <w:t xml:space="preserve">2.2.2.1 </w:t>
      </w:r>
      <w:r w:rsidR="00DF28E0" w:rsidRPr="00BD4835">
        <w:rPr>
          <w:rFonts w:ascii="仿宋" w:eastAsia="仿宋" w:hAnsi="仿宋" w:hint="eastAsia"/>
          <w:sz w:val="24"/>
          <w:szCs w:val="24"/>
        </w:rPr>
        <w:t>文献</w:t>
      </w:r>
      <w:r w:rsidR="00D22C2E" w:rsidRPr="00BD4835">
        <w:rPr>
          <w:rFonts w:ascii="仿宋" w:eastAsia="仿宋" w:hAnsi="仿宋" w:hint="eastAsia"/>
          <w:sz w:val="24"/>
          <w:szCs w:val="24"/>
        </w:rPr>
        <w:t>研究</w:t>
      </w:r>
    </w:p>
    <w:p w:rsidR="00E30DDD" w:rsidRPr="00BD4835" w:rsidRDefault="00AA362E" w:rsidP="00E30DDD">
      <w:pPr>
        <w:spacing w:line="400" w:lineRule="exact"/>
        <w:ind w:firstLineChars="200" w:firstLine="480"/>
        <w:rPr>
          <w:rFonts w:ascii="仿宋" w:eastAsia="仿宋" w:hAnsi="仿宋"/>
          <w:sz w:val="24"/>
          <w:szCs w:val="24"/>
        </w:rPr>
      </w:pPr>
      <w:r w:rsidRPr="00BD4835">
        <w:rPr>
          <w:rFonts w:ascii="仿宋" w:eastAsia="仿宋" w:hAnsi="仿宋" w:hint="eastAsia"/>
          <w:sz w:val="24"/>
          <w:szCs w:val="24"/>
        </w:rPr>
        <w:t>主要利用检索工具，采取人工检索和计算机检索相结合的方法查询相关文献。其中古代文献资料主要通过《中华医典》、《中医药古文献数据库》、《古今图书集成－医部全录》以及大学或医院图书馆检索查找。现代期刊文献主要在万方医学网、中国知网、中国清华大学制作的“中国期刊全文数据库”和美国国立医学图书馆制作的</w:t>
      </w:r>
      <w:r w:rsidRPr="00BD4835">
        <w:rPr>
          <w:rFonts w:ascii="仿宋" w:eastAsia="仿宋" w:hAnsi="仿宋"/>
          <w:sz w:val="24"/>
          <w:szCs w:val="24"/>
        </w:rPr>
        <w:t>生物医学文献数据库</w:t>
      </w:r>
      <w:r w:rsidRPr="00BD4835">
        <w:rPr>
          <w:rFonts w:ascii="仿宋" w:eastAsia="仿宋" w:hAnsi="仿宋" w:hint="eastAsia"/>
          <w:sz w:val="24"/>
          <w:szCs w:val="24"/>
        </w:rPr>
        <w:t>“MEDLINE”中检索查找，为保证查全率，检索</w:t>
      </w:r>
      <w:proofErr w:type="gramStart"/>
      <w:r w:rsidRPr="00BD4835">
        <w:rPr>
          <w:rFonts w:ascii="仿宋" w:eastAsia="仿宋" w:hAnsi="仿宋" w:hint="eastAsia"/>
          <w:sz w:val="24"/>
          <w:szCs w:val="24"/>
        </w:rPr>
        <w:t>词包括</w:t>
      </w:r>
      <w:proofErr w:type="gramEnd"/>
      <w:r w:rsidRPr="00BD4835">
        <w:rPr>
          <w:rFonts w:ascii="仿宋" w:eastAsia="仿宋" w:hAnsi="仿宋" w:hint="eastAsia"/>
          <w:sz w:val="24"/>
          <w:szCs w:val="24"/>
        </w:rPr>
        <w:t>“情志健康”、“心理健康”、“心理亚健康”、</w:t>
      </w:r>
      <w:r w:rsidR="00E30DDD" w:rsidRPr="00BD4835">
        <w:rPr>
          <w:rFonts w:ascii="仿宋" w:eastAsia="仿宋" w:hAnsi="仿宋" w:hint="eastAsia"/>
          <w:sz w:val="24"/>
          <w:szCs w:val="24"/>
        </w:rPr>
        <w:t>“心理健康标准”、</w:t>
      </w:r>
      <w:r w:rsidR="00C30994" w:rsidRPr="00BD4835">
        <w:rPr>
          <w:rFonts w:ascii="仿宋" w:eastAsia="仿宋" w:hAnsi="仿宋" w:hint="eastAsia"/>
          <w:sz w:val="24"/>
          <w:szCs w:val="24"/>
        </w:rPr>
        <w:t>“心理健康评估”、</w:t>
      </w:r>
      <w:r w:rsidRPr="00BD4835">
        <w:rPr>
          <w:rFonts w:ascii="仿宋" w:eastAsia="仿宋" w:hAnsi="仿宋" w:hint="eastAsia"/>
          <w:sz w:val="24"/>
          <w:szCs w:val="24"/>
        </w:rPr>
        <w:t>“评估方法”</w:t>
      </w:r>
      <w:r w:rsidR="00E30DDD" w:rsidRPr="00BD4835">
        <w:rPr>
          <w:rFonts w:ascii="仿宋" w:eastAsia="仿宋" w:hAnsi="仿宋" w:hint="eastAsia"/>
          <w:sz w:val="24"/>
          <w:szCs w:val="24"/>
        </w:rPr>
        <w:t>、“治未病”</w:t>
      </w:r>
      <w:r w:rsidRPr="00BD4835">
        <w:rPr>
          <w:rFonts w:ascii="仿宋" w:eastAsia="仿宋" w:hAnsi="仿宋" w:hint="eastAsia"/>
          <w:sz w:val="24"/>
          <w:szCs w:val="24"/>
        </w:rPr>
        <w:t>等。</w:t>
      </w:r>
    </w:p>
    <w:p w:rsidR="00AA362E" w:rsidRPr="00BD4835" w:rsidRDefault="00AA362E" w:rsidP="00AA362E">
      <w:pPr>
        <w:spacing w:line="400" w:lineRule="exact"/>
        <w:ind w:firstLineChars="200" w:firstLine="480"/>
        <w:rPr>
          <w:rFonts w:ascii="仿宋" w:eastAsia="仿宋" w:hAnsi="仿宋"/>
          <w:sz w:val="24"/>
          <w:szCs w:val="24"/>
        </w:rPr>
      </w:pPr>
      <w:r w:rsidRPr="00BD4835">
        <w:rPr>
          <w:rFonts w:ascii="仿宋" w:eastAsia="仿宋" w:hAnsi="仿宋" w:hint="eastAsia"/>
          <w:sz w:val="24"/>
          <w:szCs w:val="24"/>
        </w:rPr>
        <w:t>现代其他文献主要参考了国家中医药管理局1994年6月28日发布的《中华人民共和国中医药行业标准·中医病证诊断疗效标准》、各版中医内科全国教材，以及现代医学的相关指南、标准及主要教材。</w:t>
      </w:r>
    </w:p>
    <w:p w:rsidR="00AA362E" w:rsidRPr="00BD4835" w:rsidRDefault="00AA362E" w:rsidP="00AA362E">
      <w:pPr>
        <w:spacing w:line="400" w:lineRule="exact"/>
        <w:ind w:firstLineChars="200" w:firstLine="480"/>
        <w:rPr>
          <w:rFonts w:ascii="仿宋" w:eastAsia="仿宋" w:hAnsi="仿宋"/>
          <w:sz w:val="24"/>
          <w:szCs w:val="24"/>
        </w:rPr>
      </w:pPr>
      <w:r w:rsidRPr="00BD4835">
        <w:rPr>
          <w:rFonts w:ascii="仿宋" w:eastAsia="仿宋" w:hAnsi="仿宋" w:hint="eastAsia"/>
          <w:sz w:val="24"/>
          <w:szCs w:val="24"/>
        </w:rPr>
        <w:t>纳入文献以相关理论研究为主。排除设计不好及写作较差的文献。依据《中医治未病标准制修订通则（试行）》、《中医“治未病”标准制修订技术要求（试行）》、《中医治未病实践指南、技术操作规范制修订实践评价方案》对所收集的文献</w:t>
      </w:r>
      <w:proofErr w:type="gramStart"/>
      <w:r w:rsidRPr="00BD4835">
        <w:rPr>
          <w:rFonts w:ascii="仿宋" w:eastAsia="仿宋" w:hAnsi="仿宋" w:hint="eastAsia"/>
          <w:sz w:val="24"/>
          <w:szCs w:val="24"/>
        </w:rPr>
        <w:t>作出</w:t>
      </w:r>
      <w:proofErr w:type="gramEnd"/>
      <w:r w:rsidRPr="00BD4835">
        <w:rPr>
          <w:rFonts w:ascii="仿宋" w:eastAsia="仿宋" w:hAnsi="仿宋" w:hint="eastAsia"/>
          <w:sz w:val="24"/>
          <w:szCs w:val="24"/>
        </w:rPr>
        <w:t>分级。</w:t>
      </w:r>
    </w:p>
    <w:p w:rsidR="00911BA1" w:rsidRPr="00BD4835" w:rsidRDefault="00EA2D66" w:rsidP="00D86510">
      <w:pPr>
        <w:spacing w:line="400" w:lineRule="exact"/>
        <w:ind w:firstLineChars="200" w:firstLine="480"/>
        <w:rPr>
          <w:rFonts w:ascii="仿宋" w:eastAsia="仿宋" w:hAnsi="仿宋"/>
          <w:sz w:val="24"/>
          <w:szCs w:val="24"/>
        </w:rPr>
      </w:pPr>
      <w:r>
        <w:rPr>
          <w:rFonts w:ascii="仿宋" w:eastAsia="仿宋" w:hAnsi="仿宋"/>
          <w:sz w:val="24"/>
          <w:szCs w:val="24"/>
        </w:rPr>
        <w:t>筛选出可做参考</w:t>
      </w:r>
      <w:r w:rsidR="006515C8" w:rsidRPr="00BD4835">
        <w:rPr>
          <w:rFonts w:ascii="仿宋" w:eastAsia="仿宋" w:hAnsi="仿宋"/>
          <w:sz w:val="24"/>
          <w:szCs w:val="24"/>
        </w:rPr>
        <w:t>文献</w:t>
      </w:r>
      <w:r w:rsidR="006515C8" w:rsidRPr="00BD4835">
        <w:rPr>
          <w:rFonts w:ascii="仿宋" w:eastAsia="仿宋" w:hAnsi="仿宋" w:hint="eastAsia"/>
          <w:sz w:val="24"/>
          <w:szCs w:val="24"/>
        </w:rPr>
        <w:t>8篇。</w:t>
      </w:r>
    </w:p>
    <w:p w:rsidR="00911BA1" w:rsidRPr="00FF796F" w:rsidRDefault="000177F2" w:rsidP="00D86510">
      <w:pPr>
        <w:spacing w:line="400" w:lineRule="exact"/>
        <w:rPr>
          <w:rFonts w:ascii="仿宋" w:eastAsia="仿宋" w:hAnsi="仿宋"/>
          <w:sz w:val="24"/>
          <w:szCs w:val="24"/>
        </w:rPr>
      </w:pPr>
      <w:r w:rsidRPr="00FF796F">
        <w:rPr>
          <w:rFonts w:ascii="仿宋" w:eastAsia="仿宋" w:hAnsi="仿宋" w:hint="eastAsia"/>
          <w:sz w:val="24"/>
          <w:szCs w:val="24"/>
        </w:rPr>
        <w:t>2.2.2.</w:t>
      </w:r>
      <w:r w:rsidR="00D22C2E">
        <w:rPr>
          <w:rFonts w:ascii="仿宋" w:eastAsia="仿宋" w:hAnsi="仿宋" w:hint="eastAsia"/>
          <w:sz w:val="24"/>
          <w:szCs w:val="24"/>
        </w:rPr>
        <w:t>2</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问卷调查</w:t>
      </w:r>
    </w:p>
    <w:p w:rsidR="00911BA1" w:rsidRPr="00FF796F" w:rsidRDefault="00DF28E0" w:rsidP="008C5511">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依据文献检索结果进行参评因子的初选，在文献回顾基础上进行针对性、合理性、科学性较强的问卷设计。按Delphi法，向从事神志病、精神卫生、中医治未病专业的专家群体发放调查问卷。第一轮问卷收回36份，第二轮问卷收回35份。经过两轮问卷调查，专家意见趋于一致，形成专家共识。</w:t>
      </w:r>
    </w:p>
    <w:p w:rsidR="00911BA1" w:rsidRPr="00FF796F" w:rsidRDefault="000177F2" w:rsidP="00D86510">
      <w:pPr>
        <w:spacing w:line="400" w:lineRule="exact"/>
        <w:rPr>
          <w:rFonts w:ascii="仿宋" w:eastAsia="仿宋" w:hAnsi="仿宋"/>
          <w:sz w:val="24"/>
          <w:szCs w:val="24"/>
        </w:rPr>
      </w:pPr>
      <w:r w:rsidRPr="00FF796F">
        <w:rPr>
          <w:rFonts w:ascii="仿宋" w:eastAsia="仿宋" w:hAnsi="仿宋" w:hint="eastAsia"/>
          <w:sz w:val="24"/>
          <w:szCs w:val="24"/>
        </w:rPr>
        <w:t>2.2.2.</w:t>
      </w:r>
      <w:r w:rsidR="00D22C2E">
        <w:rPr>
          <w:rFonts w:ascii="仿宋" w:eastAsia="仿宋" w:hAnsi="仿宋" w:hint="eastAsia"/>
          <w:sz w:val="24"/>
          <w:szCs w:val="24"/>
        </w:rPr>
        <w:t>3</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专家论证会</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初稿完成后，于2015年8月28日参加了在广州召开的专家论证会。会议邀请中医治未病专家、中医情志病专家对标准初稿进行了充分论证，提出了修改意见。会后工作组根据专家意见对初稿进行了修改完善，形成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情志健康状态评估方法》征求意见稿。</w:t>
      </w:r>
    </w:p>
    <w:p w:rsidR="00911BA1" w:rsidRPr="00FF796F" w:rsidRDefault="000177F2" w:rsidP="00D86510">
      <w:pPr>
        <w:spacing w:line="400" w:lineRule="exact"/>
        <w:rPr>
          <w:rFonts w:ascii="仿宋" w:eastAsia="仿宋" w:hAnsi="仿宋"/>
          <w:sz w:val="24"/>
          <w:szCs w:val="24"/>
        </w:rPr>
      </w:pPr>
      <w:r w:rsidRPr="00FF796F">
        <w:rPr>
          <w:rFonts w:ascii="仿宋" w:eastAsia="仿宋" w:hAnsi="仿宋" w:hint="eastAsia"/>
          <w:sz w:val="24"/>
          <w:szCs w:val="24"/>
        </w:rPr>
        <w:t>2.2.2.</w:t>
      </w:r>
      <w:r w:rsidR="00D22C2E">
        <w:rPr>
          <w:rFonts w:ascii="仿宋" w:eastAsia="仿宋" w:hAnsi="仿宋" w:hint="eastAsia"/>
          <w:sz w:val="24"/>
          <w:szCs w:val="24"/>
        </w:rPr>
        <w:t>4</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征求意见</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工作组2015年12月23日向41位同行业专家发送了《中医治未病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情志健康状态评估方法》征求意见稿征求意见。截至2016年1月3日，共收到回函20份，回函并有建议或意见6份。按照“循证”等原则对反馈意见进</w:t>
      </w:r>
      <w:r w:rsidRPr="00FF796F">
        <w:rPr>
          <w:rFonts w:ascii="仿宋" w:eastAsia="仿宋" w:hAnsi="仿宋" w:hint="eastAsia"/>
          <w:sz w:val="24"/>
          <w:szCs w:val="24"/>
        </w:rPr>
        <w:lastRenderedPageBreak/>
        <w:t>行了讨论，采纳建议和意见5条，据此对指南进行修改，形成了《中医治未病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情志健康状态评估方法》标准评价稿。</w:t>
      </w:r>
    </w:p>
    <w:p w:rsidR="00911BA1" w:rsidRPr="00FF796F" w:rsidRDefault="000177F2" w:rsidP="00D86510">
      <w:pPr>
        <w:spacing w:line="400" w:lineRule="exact"/>
        <w:rPr>
          <w:rFonts w:ascii="仿宋" w:eastAsia="仿宋" w:hAnsi="仿宋"/>
          <w:sz w:val="24"/>
          <w:szCs w:val="24"/>
        </w:rPr>
      </w:pPr>
      <w:r w:rsidRPr="00FF796F">
        <w:rPr>
          <w:rFonts w:ascii="仿宋" w:eastAsia="仿宋" w:hAnsi="仿宋" w:hint="eastAsia"/>
          <w:sz w:val="24"/>
          <w:szCs w:val="24"/>
        </w:rPr>
        <w:t>2.2.2.</w:t>
      </w:r>
      <w:r w:rsidR="00D22C2E">
        <w:rPr>
          <w:rFonts w:ascii="仿宋" w:eastAsia="仿宋" w:hAnsi="仿宋" w:hint="eastAsia"/>
          <w:sz w:val="24"/>
          <w:szCs w:val="24"/>
        </w:rPr>
        <w:t>5</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两轮同行评价</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2016年1月~4月项目组邀请中医情</w:t>
      </w:r>
      <w:proofErr w:type="gramStart"/>
      <w:r w:rsidRPr="00FF796F">
        <w:rPr>
          <w:rFonts w:ascii="仿宋" w:eastAsia="仿宋" w:hAnsi="仿宋" w:hint="eastAsia"/>
          <w:sz w:val="24"/>
          <w:szCs w:val="24"/>
        </w:rPr>
        <w:t>志病组专家</w:t>
      </w:r>
      <w:proofErr w:type="gramEnd"/>
      <w:r w:rsidRPr="00FF796F">
        <w:rPr>
          <w:rFonts w:ascii="仿宋" w:eastAsia="仿宋" w:hAnsi="仿宋" w:hint="eastAsia"/>
          <w:sz w:val="24"/>
          <w:szCs w:val="24"/>
        </w:rPr>
        <w:t>指导组</w:t>
      </w:r>
      <w:proofErr w:type="gramStart"/>
      <w:r w:rsidRPr="00FF796F">
        <w:rPr>
          <w:rFonts w:ascii="仿宋" w:eastAsia="仿宋" w:hAnsi="仿宋" w:hint="eastAsia"/>
          <w:sz w:val="24"/>
          <w:szCs w:val="24"/>
        </w:rPr>
        <w:t>专家专家</w:t>
      </w:r>
      <w:proofErr w:type="gramEnd"/>
      <w:r w:rsidRPr="00FF796F">
        <w:rPr>
          <w:rFonts w:ascii="仿宋" w:eastAsia="仿宋" w:hAnsi="仿宋" w:hint="eastAsia"/>
          <w:sz w:val="24"/>
          <w:szCs w:val="24"/>
        </w:rPr>
        <w:t>对标准评价稿进行了第一轮同行评价，并邀请本学科不同地域的专家进行了第二轮同行评价。</w:t>
      </w:r>
    </w:p>
    <w:p w:rsidR="00911BA1" w:rsidRPr="00FF796F" w:rsidRDefault="00DF28E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项目工作组对标准评价稿认真讨论了评价反馈意见，根据反馈意见对评价稿做了全面的整理和完善，形成了《中医治未病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情志健康状态评估方法》专家指导组审核稿。</w:t>
      </w:r>
    </w:p>
    <w:p w:rsidR="00806F86" w:rsidRPr="000217DF" w:rsidRDefault="000177F2" w:rsidP="00D86510">
      <w:pPr>
        <w:spacing w:line="400" w:lineRule="exact"/>
        <w:rPr>
          <w:rFonts w:ascii="仿宋" w:eastAsia="仿宋" w:hAnsi="仿宋"/>
          <w:sz w:val="24"/>
          <w:szCs w:val="24"/>
        </w:rPr>
      </w:pPr>
      <w:r w:rsidRPr="000217DF">
        <w:rPr>
          <w:rFonts w:ascii="仿宋" w:eastAsia="仿宋" w:hAnsi="仿宋" w:hint="eastAsia"/>
          <w:sz w:val="24"/>
          <w:szCs w:val="24"/>
        </w:rPr>
        <w:t>2.2.2.</w:t>
      </w:r>
      <w:r w:rsidR="00D22C2E">
        <w:rPr>
          <w:rFonts w:ascii="仿宋" w:eastAsia="仿宋" w:hAnsi="仿宋" w:hint="eastAsia"/>
          <w:sz w:val="24"/>
          <w:szCs w:val="24"/>
        </w:rPr>
        <w:t>6</w:t>
      </w:r>
      <w:r w:rsidRPr="000217DF">
        <w:rPr>
          <w:rFonts w:ascii="仿宋" w:eastAsia="仿宋" w:hAnsi="仿宋" w:hint="eastAsia"/>
          <w:sz w:val="24"/>
          <w:szCs w:val="24"/>
        </w:rPr>
        <w:t xml:space="preserve"> </w:t>
      </w:r>
      <w:r w:rsidR="00950B52" w:rsidRPr="000217DF">
        <w:rPr>
          <w:rFonts w:ascii="仿宋" w:eastAsia="仿宋" w:hAnsi="仿宋" w:hint="eastAsia"/>
          <w:sz w:val="24"/>
          <w:szCs w:val="24"/>
        </w:rPr>
        <w:t>实践评价</w:t>
      </w:r>
    </w:p>
    <w:p w:rsidR="00000F36" w:rsidRPr="000217DF" w:rsidRDefault="008165AD" w:rsidP="008165AD">
      <w:pPr>
        <w:spacing w:line="400" w:lineRule="exact"/>
        <w:ind w:firstLineChars="200" w:firstLine="480"/>
        <w:rPr>
          <w:rFonts w:ascii="仿宋" w:eastAsia="仿宋" w:hAnsi="仿宋"/>
          <w:sz w:val="24"/>
          <w:szCs w:val="24"/>
        </w:rPr>
      </w:pPr>
      <w:r w:rsidRPr="000217DF">
        <w:rPr>
          <w:rFonts w:ascii="仿宋" w:eastAsia="仿宋" w:hAnsi="仿宋" w:hint="eastAsia"/>
          <w:sz w:val="24"/>
          <w:szCs w:val="24"/>
        </w:rPr>
        <w:t>邀请不同地域的10家单位参与，病例选取范围为近1年内，包括门诊病例和住院病例。</w:t>
      </w:r>
    </w:p>
    <w:p w:rsidR="00911BA1" w:rsidRPr="000217DF" w:rsidRDefault="00806F86" w:rsidP="00D86510">
      <w:pPr>
        <w:spacing w:line="400" w:lineRule="exact"/>
        <w:rPr>
          <w:rFonts w:ascii="仿宋" w:eastAsia="仿宋" w:hAnsi="仿宋"/>
          <w:sz w:val="24"/>
          <w:szCs w:val="24"/>
        </w:rPr>
      </w:pPr>
      <w:r w:rsidRPr="000217DF">
        <w:rPr>
          <w:rFonts w:ascii="仿宋" w:eastAsia="仿宋" w:hAnsi="仿宋" w:hint="eastAsia"/>
          <w:sz w:val="24"/>
          <w:szCs w:val="24"/>
        </w:rPr>
        <w:t>2.2.2.</w:t>
      </w:r>
      <w:r w:rsidR="00D22C2E">
        <w:rPr>
          <w:rFonts w:ascii="仿宋" w:eastAsia="仿宋" w:hAnsi="仿宋" w:hint="eastAsia"/>
          <w:sz w:val="24"/>
          <w:szCs w:val="24"/>
        </w:rPr>
        <w:t>7</w:t>
      </w:r>
      <w:r w:rsidR="00950B52" w:rsidRPr="000217DF">
        <w:rPr>
          <w:rFonts w:ascii="仿宋" w:eastAsia="仿宋" w:hAnsi="仿宋" w:hint="eastAsia"/>
          <w:sz w:val="24"/>
          <w:szCs w:val="24"/>
        </w:rPr>
        <w:t xml:space="preserve"> </w:t>
      </w:r>
      <w:r w:rsidR="00DF28E0" w:rsidRPr="000217DF">
        <w:rPr>
          <w:rFonts w:ascii="仿宋" w:eastAsia="仿宋" w:hAnsi="仿宋" w:hint="eastAsia"/>
          <w:sz w:val="24"/>
          <w:szCs w:val="24"/>
        </w:rPr>
        <w:t>专家审核</w:t>
      </w:r>
    </w:p>
    <w:p w:rsidR="00911BA1" w:rsidRPr="000217DF" w:rsidRDefault="00DF28E0" w:rsidP="00D86510">
      <w:pPr>
        <w:spacing w:line="400" w:lineRule="exact"/>
        <w:ind w:firstLineChars="200" w:firstLine="480"/>
        <w:rPr>
          <w:rFonts w:ascii="仿宋" w:eastAsia="仿宋" w:hAnsi="仿宋"/>
          <w:sz w:val="24"/>
          <w:szCs w:val="24"/>
        </w:rPr>
      </w:pPr>
      <w:r w:rsidRPr="000217DF">
        <w:rPr>
          <w:rFonts w:ascii="仿宋" w:eastAsia="仿宋" w:hAnsi="仿宋" w:hint="eastAsia"/>
          <w:sz w:val="24"/>
          <w:szCs w:val="24"/>
        </w:rPr>
        <w:t>邀请</w:t>
      </w:r>
      <w:r w:rsidR="00806F86" w:rsidRPr="000217DF">
        <w:rPr>
          <w:rFonts w:ascii="仿宋" w:eastAsia="仿宋" w:hAnsi="仿宋" w:hint="eastAsia"/>
          <w:sz w:val="24"/>
          <w:szCs w:val="24"/>
        </w:rPr>
        <w:t>相关</w:t>
      </w:r>
      <w:r w:rsidRPr="000217DF">
        <w:rPr>
          <w:rFonts w:ascii="仿宋" w:eastAsia="仿宋" w:hAnsi="仿宋" w:hint="eastAsia"/>
          <w:sz w:val="24"/>
          <w:szCs w:val="24"/>
        </w:rPr>
        <w:t>专家对标准审核稿进行审核。工作组按照审核意见对</w:t>
      </w:r>
      <w:r w:rsidR="00806F86" w:rsidRPr="000217DF">
        <w:rPr>
          <w:rFonts w:ascii="仿宋" w:eastAsia="仿宋" w:hAnsi="仿宋" w:hint="eastAsia"/>
          <w:sz w:val="24"/>
          <w:szCs w:val="24"/>
        </w:rPr>
        <w:t>标准</w:t>
      </w:r>
      <w:r w:rsidRPr="000217DF">
        <w:rPr>
          <w:rFonts w:ascii="仿宋" w:eastAsia="仿宋" w:hAnsi="仿宋" w:hint="eastAsia"/>
          <w:sz w:val="24"/>
          <w:szCs w:val="24"/>
        </w:rPr>
        <w:t>进行了完善修改，形成了《中医治未病</w:t>
      </w:r>
      <w:r w:rsidR="0009047A" w:rsidRPr="000217DF">
        <w:rPr>
          <w:rFonts w:ascii="仿宋" w:eastAsia="仿宋" w:hAnsi="仿宋" w:hint="eastAsia"/>
          <w:sz w:val="24"/>
          <w:szCs w:val="24"/>
        </w:rPr>
        <w:t>技术操作规范</w:t>
      </w:r>
      <w:r w:rsidRPr="000217DF">
        <w:rPr>
          <w:rFonts w:ascii="仿宋" w:eastAsia="仿宋" w:hAnsi="仿宋" w:hint="eastAsia"/>
          <w:sz w:val="24"/>
          <w:szCs w:val="24"/>
        </w:rPr>
        <w:t xml:space="preserve"> 情志健康状态评估方法》公开征求意见稿。</w:t>
      </w:r>
    </w:p>
    <w:p w:rsidR="00911BA1" w:rsidRPr="00FF796F" w:rsidRDefault="00AC5F18" w:rsidP="002338C1">
      <w:pPr>
        <w:spacing w:line="400" w:lineRule="exact"/>
        <w:jc w:val="left"/>
        <w:rPr>
          <w:rFonts w:ascii="仿宋" w:eastAsia="仿宋" w:hAnsi="仿宋"/>
          <w:sz w:val="24"/>
          <w:szCs w:val="24"/>
        </w:rPr>
      </w:pPr>
      <w:r w:rsidRPr="00FF796F">
        <w:rPr>
          <w:rFonts w:ascii="仿宋" w:eastAsia="仿宋" w:hAnsi="仿宋" w:hint="eastAsia"/>
          <w:sz w:val="24"/>
          <w:szCs w:val="24"/>
        </w:rPr>
        <w:t>2.2.</w:t>
      </w:r>
      <w:r w:rsidR="00DF28E0" w:rsidRPr="00FF796F">
        <w:rPr>
          <w:rFonts w:ascii="仿宋" w:eastAsia="仿宋" w:hAnsi="仿宋" w:hint="eastAsia"/>
          <w:sz w:val="24"/>
          <w:szCs w:val="24"/>
        </w:rPr>
        <w:t>3</w:t>
      </w:r>
      <w:r w:rsidRPr="00FF796F">
        <w:rPr>
          <w:rFonts w:ascii="仿宋" w:eastAsia="仿宋" w:hAnsi="仿宋" w:hint="eastAsia"/>
          <w:sz w:val="24"/>
          <w:szCs w:val="24"/>
        </w:rPr>
        <w:t xml:space="preserve"> </w:t>
      </w:r>
      <w:r w:rsidR="00DF28E0" w:rsidRPr="00FF796F">
        <w:rPr>
          <w:rFonts w:ascii="仿宋" w:eastAsia="仿宋" w:hAnsi="仿宋" w:hint="eastAsia"/>
          <w:sz w:val="24"/>
          <w:szCs w:val="24"/>
        </w:rPr>
        <w:t>确定标准主要内容的依据</w:t>
      </w:r>
    </w:p>
    <w:p w:rsidR="00911BA1" w:rsidRPr="00FF796F" w:rsidRDefault="00DF28E0" w:rsidP="00D86510">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制订各阶段的程序、技术方法及要求符合《中医治未病标准制修订通则（试行）》、《中医“治未病”标准制修订技术要求（试行）》、《中医治未病实践指南、技术操作规范制修订实践评价方案》的规定。中医药名词术语符合相关中国国家标准（已有国际标准者按国际标准），西医学名词术语符合相关国际标准或中国标准。其他科技术语、名词及名称采用全国自然科学名词委员会公布的名词。中药名称以《中华人民共和国药典》2015年版为准，药典未收载者，以上海科学技术出版社出版的《中华本草》正名为准。计量单位按国务院1984年2月27日发布的《中华人民共和国法定计量单位》及GB3100-3102-86《量和单位》执行，单位名称用国际通用符号表示。数字用法按国家语言文字工作委员会等七个单位1987年公布的《关于出版物上数字用法的试行规定》。</w:t>
      </w:r>
    </w:p>
    <w:p w:rsidR="00971EA0" w:rsidRPr="00FF796F" w:rsidRDefault="00971EA0" w:rsidP="00971EA0">
      <w:pPr>
        <w:pStyle w:val="1"/>
        <w:spacing w:before="0" w:after="0" w:line="400" w:lineRule="exact"/>
        <w:rPr>
          <w:rFonts w:ascii="仿宋" w:eastAsia="仿宋" w:hAnsi="仿宋"/>
          <w:sz w:val="24"/>
          <w:szCs w:val="24"/>
        </w:rPr>
      </w:pPr>
      <w:bookmarkStart w:id="3" w:name="_Toc491868054"/>
      <w:bookmarkStart w:id="4" w:name="_Toc509425802"/>
      <w:r w:rsidRPr="00FF796F">
        <w:rPr>
          <w:rFonts w:ascii="仿宋" w:eastAsia="仿宋" w:hAnsi="仿宋" w:hint="eastAsia"/>
          <w:sz w:val="24"/>
          <w:szCs w:val="24"/>
        </w:rPr>
        <w:t>3 主要试验的分析</w:t>
      </w:r>
      <w:bookmarkEnd w:id="3"/>
      <w:bookmarkEnd w:id="4"/>
    </w:p>
    <w:p w:rsidR="00971EA0" w:rsidRPr="00FF796F" w:rsidRDefault="00971EA0" w:rsidP="00971EA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项目组于201</w:t>
      </w:r>
      <w:r w:rsidR="00B37598" w:rsidRPr="00FF796F">
        <w:rPr>
          <w:rFonts w:ascii="仿宋" w:eastAsia="仿宋" w:hAnsi="仿宋" w:hint="eastAsia"/>
          <w:sz w:val="24"/>
          <w:szCs w:val="24"/>
        </w:rPr>
        <w:t>7</w:t>
      </w:r>
      <w:r w:rsidRPr="00FF796F">
        <w:rPr>
          <w:rFonts w:ascii="仿宋" w:eastAsia="仿宋" w:hAnsi="仿宋" w:hint="eastAsia"/>
          <w:sz w:val="24"/>
          <w:szCs w:val="24"/>
        </w:rPr>
        <w:t>年</w:t>
      </w:r>
      <w:r w:rsidR="00B37598" w:rsidRPr="00FF796F">
        <w:rPr>
          <w:rFonts w:ascii="仿宋" w:eastAsia="仿宋" w:hAnsi="仿宋" w:hint="eastAsia"/>
          <w:sz w:val="24"/>
          <w:szCs w:val="24"/>
        </w:rPr>
        <w:t>3</w:t>
      </w:r>
      <w:r w:rsidRPr="00FF796F">
        <w:rPr>
          <w:rFonts w:ascii="仿宋" w:eastAsia="仿宋" w:hAnsi="仿宋" w:hint="eastAsia"/>
          <w:sz w:val="24"/>
          <w:szCs w:val="24"/>
        </w:rPr>
        <w:t>月~</w:t>
      </w:r>
      <w:r w:rsidR="00B37598" w:rsidRPr="00FF796F">
        <w:rPr>
          <w:rFonts w:ascii="仿宋" w:eastAsia="仿宋" w:hAnsi="仿宋" w:hint="eastAsia"/>
          <w:sz w:val="24"/>
          <w:szCs w:val="24"/>
        </w:rPr>
        <w:t>8</w:t>
      </w:r>
      <w:r w:rsidRPr="00FF796F">
        <w:rPr>
          <w:rFonts w:ascii="仿宋" w:eastAsia="仿宋" w:hAnsi="仿宋" w:hint="eastAsia"/>
          <w:sz w:val="24"/>
          <w:szCs w:val="24"/>
        </w:rPr>
        <w:t>月开展了《中医治未病</w:t>
      </w:r>
      <w:r w:rsidR="00B37598" w:rsidRPr="00FF796F">
        <w:rPr>
          <w:rFonts w:ascii="仿宋" w:eastAsia="仿宋" w:hAnsi="仿宋" w:hint="eastAsia"/>
          <w:sz w:val="24"/>
          <w:szCs w:val="24"/>
        </w:rPr>
        <w:t>技术操作规范 情志健康状态评估方法</w:t>
      </w:r>
      <w:r w:rsidRPr="00FF796F">
        <w:rPr>
          <w:rFonts w:ascii="仿宋" w:eastAsia="仿宋" w:hAnsi="仿宋" w:hint="eastAsia"/>
          <w:sz w:val="24"/>
          <w:szCs w:val="24"/>
        </w:rPr>
        <w:t>》一致性评价工作，采用病例观察法，邀请了不同地域的10家单位参与，共完成</w:t>
      </w:r>
      <w:r w:rsidR="00B37598" w:rsidRPr="00FF796F">
        <w:rPr>
          <w:rFonts w:ascii="仿宋" w:eastAsia="仿宋" w:hAnsi="仿宋" w:hint="eastAsia"/>
          <w:sz w:val="24"/>
          <w:szCs w:val="24"/>
        </w:rPr>
        <w:t>329</w:t>
      </w:r>
      <w:r w:rsidRPr="00FF796F">
        <w:rPr>
          <w:rFonts w:ascii="仿宋" w:eastAsia="仿宋" w:hAnsi="仿宋" w:hint="eastAsia"/>
          <w:sz w:val="24"/>
          <w:szCs w:val="24"/>
        </w:rPr>
        <w:t>例临床一致性评价。病例选取范围为近1年内，包括门诊病例和住院病例。</w:t>
      </w:r>
    </w:p>
    <w:p w:rsidR="00971EA0" w:rsidRPr="00FF796F" w:rsidRDefault="00971EA0" w:rsidP="00971EA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评价单位以三级医院为主，评价单位及负责人见下表。</w:t>
      </w:r>
    </w:p>
    <w:tbl>
      <w:tblPr>
        <w:tblStyle w:val="aa"/>
        <w:tblW w:w="0" w:type="auto"/>
        <w:tblLook w:val="04A0"/>
      </w:tblPr>
      <w:tblGrid>
        <w:gridCol w:w="4261"/>
        <w:gridCol w:w="4261"/>
      </w:tblGrid>
      <w:tr w:rsidR="00971EA0" w:rsidRPr="00FF796F" w:rsidTr="00CE5B2A">
        <w:tc>
          <w:tcPr>
            <w:tcW w:w="4261" w:type="dxa"/>
          </w:tcPr>
          <w:p w:rsidR="00971EA0" w:rsidRPr="00FF796F" w:rsidRDefault="00971EA0" w:rsidP="00CE5B2A">
            <w:pPr>
              <w:spacing w:line="360" w:lineRule="auto"/>
              <w:jc w:val="center"/>
              <w:rPr>
                <w:rFonts w:ascii="仿宋" w:eastAsia="仿宋" w:hAnsi="仿宋"/>
                <w:szCs w:val="21"/>
              </w:rPr>
            </w:pPr>
            <w:r w:rsidRPr="00FF796F">
              <w:rPr>
                <w:rFonts w:ascii="仿宋" w:eastAsia="仿宋" w:hAnsi="仿宋" w:hint="eastAsia"/>
                <w:szCs w:val="21"/>
              </w:rPr>
              <w:lastRenderedPageBreak/>
              <w:t>一致性评价单位</w:t>
            </w:r>
          </w:p>
        </w:tc>
        <w:tc>
          <w:tcPr>
            <w:tcW w:w="4261" w:type="dxa"/>
          </w:tcPr>
          <w:p w:rsidR="00971EA0" w:rsidRPr="00FF796F" w:rsidRDefault="00971EA0" w:rsidP="00CE5B2A">
            <w:pPr>
              <w:spacing w:line="360" w:lineRule="auto"/>
              <w:jc w:val="center"/>
              <w:rPr>
                <w:rFonts w:ascii="仿宋" w:eastAsia="仿宋" w:hAnsi="仿宋"/>
                <w:szCs w:val="21"/>
              </w:rPr>
            </w:pPr>
            <w:r w:rsidRPr="00FF796F">
              <w:rPr>
                <w:rFonts w:ascii="仿宋" w:eastAsia="仿宋" w:hAnsi="仿宋" w:hint="eastAsia"/>
                <w:szCs w:val="21"/>
              </w:rPr>
              <w:t>负责人</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北京回龙观医院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闫少校</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湖北省十堰市太和医院</w:t>
            </w:r>
          </w:p>
        </w:tc>
        <w:tc>
          <w:tcPr>
            <w:tcW w:w="4261" w:type="dxa"/>
          </w:tcPr>
          <w:p w:rsidR="00B37598" w:rsidRPr="00FF796F" w:rsidRDefault="00B37598" w:rsidP="00CE5B2A">
            <w:pPr>
              <w:spacing w:line="360" w:lineRule="auto"/>
              <w:jc w:val="left"/>
              <w:rPr>
                <w:rFonts w:ascii="仿宋" w:eastAsia="仿宋" w:hAnsi="仿宋"/>
                <w:szCs w:val="21"/>
              </w:rPr>
            </w:pPr>
            <w:proofErr w:type="gramStart"/>
            <w:r w:rsidRPr="00FF796F">
              <w:rPr>
                <w:rFonts w:ascii="仿宋" w:eastAsia="仿宋" w:hAnsi="仿宋" w:hint="eastAsia"/>
                <w:szCs w:val="21"/>
              </w:rPr>
              <w:t>艾春启</w:t>
            </w:r>
            <w:proofErr w:type="gramEnd"/>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吉林省中医药科学院第一临床医院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王志伟</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长春中医药大学附属医院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李光英</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szCs w:val="21"/>
              </w:rPr>
              <w:t>长春市心理医院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szCs w:val="21"/>
              </w:rPr>
              <w:t>燕丽娟</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浙江省立同德医院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刘兰英</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proofErr w:type="gramStart"/>
            <w:r w:rsidRPr="00FF796F">
              <w:rPr>
                <w:rFonts w:ascii="仿宋" w:eastAsia="仿宋" w:hAnsi="仿宋"/>
                <w:szCs w:val="21"/>
              </w:rPr>
              <w:t>一</w:t>
            </w:r>
            <w:proofErr w:type="gramEnd"/>
            <w:r w:rsidRPr="00FF796F">
              <w:rPr>
                <w:rFonts w:ascii="仿宋" w:eastAsia="仿宋" w:hAnsi="仿宋"/>
                <w:szCs w:val="21"/>
              </w:rPr>
              <w:t>汽总医院</w:t>
            </w:r>
            <w:r w:rsidRPr="00FF796F">
              <w:rPr>
                <w:rFonts w:ascii="仿宋" w:eastAsia="仿宋" w:hAnsi="仿宋" w:hint="eastAsia"/>
                <w:szCs w:val="21"/>
              </w:rPr>
              <w:t>（吉林大学第四医院）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szCs w:val="21"/>
              </w:rPr>
              <w:t>马东辉</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szCs w:val="21"/>
              </w:rPr>
              <w:t>义乌市精神卫生中心</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szCs w:val="21"/>
              </w:rPr>
              <w:t>张惠芳</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金华市中医医院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hint="eastAsia"/>
                <w:szCs w:val="21"/>
              </w:rPr>
              <w:t>吕莉君</w:t>
            </w:r>
          </w:p>
        </w:tc>
      </w:tr>
      <w:tr w:rsidR="00B37598" w:rsidRPr="00FF796F" w:rsidTr="00CE5B2A">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szCs w:val="21"/>
              </w:rPr>
              <w:t>义乌市中医医院</w:t>
            </w:r>
          </w:p>
        </w:tc>
        <w:tc>
          <w:tcPr>
            <w:tcW w:w="4261" w:type="dxa"/>
          </w:tcPr>
          <w:p w:rsidR="00B37598" w:rsidRPr="00FF796F" w:rsidRDefault="00B37598" w:rsidP="00CE5B2A">
            <w:pPr>
              <w:spacing w:line="360" w:lineRule="auto"/>
              <w:jc w:val="left"/>
              <w:rPr>
                <w:rFonts w:ascii="仿宋" w:eastAsia="仿宋" w:hAnsi="仿宋"/>
                <w:szCs w:val="21"/>
              </w:rPr>
            </w:pPr>
            <w:r w:rsidRPr="00FF796F">
              <w:rPr>
                <w:rFonts w:ascii="仿宋" w:eastAsia="仿宋" w:hAnsi="仿宋"/>
                <w:szCs w:val="21"/>
              </w:rPr>
              <w:t>朱锐明</w:t>
            </w:r>
          </w:p>
        </w:tc>
      </w:tr>
    </w:tbl>
    <w:p w:rsidR="00971EA0" w:rsidRPr="00FF796F" w:rsidRDefault="00971EA0" w:rsidP="00F45F84">
      <w:pPr>
        <w:spacing w:line="400" w:lineRule="exact"/>
        <w:ind w:firstLine="420"/>
        <w:jc w:val="left"/>
        <w:rPr>
          <w:rFonts w:ascii="仿宋" w:eastAsia="仿宋" w:hAnsi="仿宋"/>
          <w:sz w:val="24"/>
          <w:szCs w:val="24"/>
        </w:rPr>
      </w:pPr>
      <w:r w:rsidRPr="00FF796F">
        <w:rPr>
          <w:rFonts w:ascii="仿宋" w:eastAsia="仿宋" w:hAnsi="仿宋" w:hint="eastAsia"/>
          <w:sz w:val="24"/>
          <w:szCs w:val="24"/>
        </w:rPr>
        <w:t>一致性评价结论表明，</w:t>
      </w:r>
      <w:r w:rsidR="00F45F84" w:rsidRPr="00FF796F">
        <w:rPr>
          <w:rFonts w:ascii="仿宋" w:eastAsia="仿宋" w:hAnsi="仿宋" w:hint="eastAsia"/>
          <w:sz w:val="24"/>
          <w:szCs w:val="24"/>
        </w:rPr>
        <w:t>情</w:t>
      </w:r>
      <w:proofErr w:type="gramStart"/>
      <w:r w:rsidR="00F45F84" w:rsidRPr="00FF796F">
        <w:rPr>
          <w:rFonts w:ascii="仿宋" w:eastAsia="仿宋" w:hAnsi="仿宋" w:hint="eastAsia"/>
          <w:sz w:val="24"/>
          <w:szCs w:val="24"/>
        </w:rPr>
        <w:t>志健康</w:t>
      </w:r>
      <w:proofErr w:type="gramEnd"/>
      <w:r w:rsidR="00F45F84" w:rsidRPr="00FF796F">
        <w:rPr>
          <w:rFonts w:ascii="仿宋" w:eastAsia="仿宋" w:hAnsi="仿宋" w:hint="eastAsia"/>
          <w:sz w:val="24"/>
          <w:szCs w:val="24"/>
        </w:rPr>
        <w:t>状态评估操作与方法、注意事项、禁忌等条目与标准内容一致率高</w:t>
      </w:r>
      <w:r w:rsidRPr="00FF796F">
        <w:rPr>
          <w:rFonts w:ascii="仿宋" w:eastAsia="仿宋" w:hAnsi="仿宋" w:hint="eastAsia"/>
          <w:sz w:val="24"/>
          <w:szCs w:val="24"/>
        </w:rPr>
        <w:t>。</w:t>
      </w:r>
    </w:p>
    <w:p w:rsidR="00911BA1" w:rsidRPr="00FF796F" w:rsidRDefault="00F45F84" w:rsidP="002338C1">
      <w:pPr>
        <w:pStyle w:val="1"/>
        <w:spacing w:before="0" w:after="0" w:line="400" w:lineRule="exact"/>
        <w:rPr>
          <w:rFonts w:ascii="仿宋" w:eastAsia="仿宋" w:hAnsi="仿宋"/>
          <w:sz w:val="24"/>
          <w:szCs w:val="24"/>
        </w:rPr>
      </w:pPr>
      <w:bookmarkStart w:id="5" w:name="_Toc509425803"/>
      <w:r w:rsidRPr="00FF796F">
        <w:rPr>
          <w:rFonts w:ascii="仿宋" w:eastAsia="仿宋" w:hAnsi="仿宋" w:hint="eastAsia"/>
          <w:sz w:val="24"/>
          <w:szCs w:val="24"/>
        </w:rPr>
        <w:t xml:space="preserve">4 </w:t>
      </w:r>
      <w:r w:rsidR="00DF28E0" w:rsidRPr="00FF796F">
        <w:rPr>
          <w:rFonts w:ascii="仿宋" w:eastAsia="仿宋" w:hAnsi="仿宋" w:hint="eastAsia"/>
          <w:sz w:val="24"/>
          <w:szCs w:val="24"/>
        </w:rPr>
        <w:t>与有关的现行法律、法规和强制性标准的关系</w:t>
      </w:r>
      <w:bookmarkEnd w:id="5"/>
    </w:p>
    <w:p w:rsidR="00911BA1" w:rsidRPr="00FF796F" w:rsidRDefault="00DF28E0" w:rsidP="002338C1">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本项目工作组研究形成的《中医治未病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w:t>
      </w:r>
      <w:r w:rsidR="006B6C71" w:rsidRPr="00FF796F">
        <w:rPr>
          <w:rFonts w:ascii="仿宋" w:eastAsia="仿宋" w:hAnsi="仿宋" w:hint="eastAsia"/>
          <w:sz w:val="24"/>
          <w:szCs w:val="24"/>
        </w:rPr>
        <w:t>情志健康状态评估方法</w:t>
      </w:r>
      <w:r w:rsidRPr="00FF796F">
        <w:rPr>
          <w:rFonts w:ascii="仿宋" w:eastAsia="仿宋" w:hAnsi="仿宋" w:hint="eastAsia"/>
          <w:sz w:val="24"/>
          <w:szCs w:val="24"/>
        </w:rPr>
        <w:t>》与现行法律、法规和强制性标准没有冲突，并且在编制过程中严格遵循已有的国际、国内标准，使文本内容符合规范，言之有据。</w:t>
      </w:r>
    </w:p>
    <w:p w:rsidR="00911BA1" w:rsidRPr="00FF796F" w:rsidRDefault="00F45F84" w:rsidP="002338C1">
      <w:pPr>
        <w:pStyle w:val="1"/>
        <w:spacing w:before="0" w:after="0" w:line="400" w:lineRule="exact"/>
        <w:rPr>
          <w:rFonts w:ascii="仿宋" w:eastAsia="仿宋" w:hAnsi="仿宋"/>
          <w:sz w:val="24"/>
          <w:szCs w:val="24"/>
        </w:rPr>
      </w:pPr>
      <w:bookmarkStart w:id="6" w:name="_Toc509425804"/>
      <w:r w:rsidRPr="00FF796F">
        <w:rPr>
          <w:rFonts w:ascii="仿宋" w:eastAsia="仿宋" w:hAnsi="仿宋" w:hint="eastAsia"/>
          <w:sz w:val="24"/>
          <w:szCs w:val="24"/>
        </w:rPr>
        <w:t>5</w:t>
      </w:r>
      <w:r w:rsidR="00AC5F18" w:rsidRPr="00FF796F">
        <w:rPr>
          <w:rFonts w:ascii="仿宋" w:eastAsia="仿宋" w:hAnsi="仿宋" w:hint="eastAsia"/>
          <w:sz w:val="24"/>
          <w:szCs w:val="24"/>
        </w:rPr>
        <w:t xml:space="preserve"> </w:t>
      </w:r>
      <w:r w:rsidR="00DF28E0" w:rsidRPr="00FF796F">
        <w:rPr>
          <w:rFonts w:ascii="仿宋" w:eastAsia="仿宋" w:hAnsi="仿宋" w:hint="eastAsia"/>
          <w:sz w:val="24"/>
          <w:szCs w:val="24"/>
        </w:rPr>
        <w:t>重大分歧意见的处理经过和依据</w:t>
      </w:r>
      <w:bookmarkEnd w:id="6"/>
    </w:p>
    <w:p w:rsidR="00D86510" w:rsidRPr="00FF796F" w:rsidRDefault="00D86510" w:rsidP="00D86510">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本标准在编制过程中，根据“循证”原则对重大分歧意见进行处理。以文献证据为基础，在文献证据不足的情况下，以专家问卷调查、专家会议等形式汇总相关行业专家意见，根据专家共识对分歧意见进行处理。</w:t>
      </w:r>
    </w:p>
    <w:p w:rsidR="00911BA1" w:rsidRPr="00FF796F" w:rsidRDefault="00F45F84" w:rsidP="002338C1">
      <w:pPr>
        <w:pStyle w:val="1"/>
        <w:spacing w:before="0" w:after="0" w:line="400" w:lineRule="exact"/>
        <w:rPr>
          <w:rFonts w:ascii="仿宋" w:eastAsia="仿宋" w:hAnsi="仿宋"/>
          <w:sz w:val="24"/>
          <w:szCs w:val="24"/>
        </w:rPr>
      </w:pPr>
      <w:bookmarkStart w:id="7" w:name="_Toc509425805"/>
      <w:r w:rsidRPr="00FF796F">
        <w:rPr>
          <w:rFonts w:ascii="仿宋" w:eastAsia="仿宋" w:hAnsi="仿宋" w:hint="eastAsia"/>
          <w:sz w:val="24"/>
          <w:szCs w:val="24"/>
        </w:rPr>
        <w:t>6</w:t>
      </w:r>
      <w:r w:rsidR="00AC5F18" w:rsidRPr="00FF796F">
        <w:rPr>
          <w:rFonts w:ascii="仿宋" w:eastAsia="仿宋" w:hAnsi="仿宋" w:hint="eastAsia"/>
          <w:sz w:val="24"/>
          <w:szCs w:val="24"/>
        </w:rPr>
        <w:t xml:space="preserve"> </w:t>
      </w:r>
      <w:r w:rsidR="00DF28E0" w:rsidRPr="00FF796F">
        <w:rPr>
          <w:rFonts w:ascii="仿宋" w:eastAsia="仿宋" w:hAnsi="仿宋"/>
          <w:sz w:val="24"/>
          <w:szCs w:val="24"/>
        </w:rPr>
        <w:t>作为推荐性</w:t>
      </w:r>
      <w:r w:rsidR="00DF28E0" w:rsidRPr="00FF796F">
        <w:rPr>
          <w:rFonts w:ascii="仿宋" w:eastAsia="仿宋" w:hAnsi="仿宋" w:hint="eastAsia"/>
          <w:sz w:val="24"/>
          <w:szCs w:val="24"/>
        </w:rPr>
        <w:t>标准</w:t>
      </w:r>
      <w:r w:rsidR="00DF28E0" w:rsidRPr="00FF796F">
        <w:rPr>
          <w:rFonts w:ascii="仿宋" w:eastAsia="仿宋" w:hAnsi="仿宋"/>
          <w:sz w:val="24"/>
          <w:szCs w:val="24"/>
        </w:rPr>
        <w:t>的建议</w:t>
      </w:r>
      <w:bookmarkEnd w:id="7"/>
    </w:p>
    <w:p w:rsidR="00911BA1" w:rsidRPr="00FF796F" w:rsidRDefault="00DF28E0" w:rsidP="002338C1">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情志健康状态评估方法》作为推荐性标准使用，规范中医治未病对情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状态的判断与评估，为中医治未病干预情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状态提供具体参考。</w:t>
      </w:r>
    </w:p>
    <w:p w:rsidR="00911BA1" w:rsidRPr="00FF796F" w:rsidRDefault="00F45F84" w:rsidP="002338C1">
      <w:pPr>
        <w:pStyle w:val="1"/>
        <w:spacing w:before="0" w:after="0" w:line="400" w:lineRule="exact"/>
        <w:rPr>
          <w:rFonts w:ascii="仿宋" w:eastAsia="仿宋" w:hAnsi="仿宋"/>
          <w:sz w:val="24"/>
          <w:szCs w:val="24"/>
        </w:rPr>
      </w:pPr>
      <w:bookmarkStart w:id="8" w:name="_Toc509425806"/>
      <w:r w:rsidRPr="00FF796F">
        <w:rPr>
          <w:rFonts w:ascii="仿宋" w:eastAsia="仿宋" w:hAnsi="仿宋" w:hint="eastAsia"/>
          <w:sz w:val="24"/>
          <w:szCs w:val="24"/>
        </w:rPr>
        <w:t>7</w:t>
      </w:r>
      <w:r w:rsidR="00AC5F18" w:rsidRPr="00FF796F">
        <w:rPr>
          <w:rFonts w:ascii="仿宋" w:eastAsia="仿宋" w:hAnsi="仿宋" w:hint="eastAsia"/>
          <w:sz w:val="24"/>
          <w:szCs w:val="24"/>
        </w:rPr>
        <w:t xml:space="preserve"> </w:t>
      </w:r>
      <w:r w:rsidR="00DF28E0" w:rsidRPr="00FF796F">
        <w:rPr>
          <w:rFonts w:ascii="仿宋" w:eastAsia="仿宋" w:hAnsi="仿宋" w:hint="eastAsia"/>
          <w:sz w:val="24"/>
          <w:szCs w:val="24"/>
        </w:rPr>
        <w:t>贯彻标准的要求和措施建议</w:t>
      </w:r>
      <w:bookmarkEnd w:id="8"/>
    </w:p>
    <w:p w:rsidR="00911BA1" w:rsidRPr="00FF796F" w:rsidRDefault="00DF28E0" w:rsidP="002338C1">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情志健康状态评估方法》经审查批准发布后，需要采用多种渠道宣传，以促进</w:t>
      </w:r>
      <w:r w:rsidR="00837F84">
        <w:rPr>
          <w:rFonts w:ascii="仿宋" w:eastAsia="仿宋" w:hAnsi="仿宋" w:hint="eastAsia"/>
          <w:sz w:val="24"/>
          <w:szCs w:val="24"/>
        </w:rPr>
        <w:t>标准</w:t>
      </w:r>
      <w:r w:rsidRPr="00FF796F">
        <w:rPr>
          <w:rFonts w:ascii="仿宋" w:eastAsia="仿宋" w:hAnsi="仿宋" w:hint="eastAsia"/>
          <w:sz w:val="24"/>
          <w:szCs w:val="24"/>
        </w:rPr>
        <w:t>的贯彻、实施。</w:t>
      </w:r>
    </w:p>
    <w:p w:rsidR="00911BA1" w:rsidRPr="00FF796F" w:rsidRDefault="00DF28E0" w:rsidP="002338C1">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1.由国家中医药管理就同意组织行业内的推广和贯彻实施工作。</w:t>
      </w:r>
    </w:p>
    <w:p w:rsidR="00911BA1" w:rsidRPr="00FF796F" w:rsidRDefault="00DF28E0" w:rsidP="002338C1">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2.举办标准应用推广培训班、继续教育学习班，培训中医</w:t>
      </w:r>
      <w:proofErr w:type="gramStart"/>
      <w:r w:rsidRPr="00FF796F">
        <w:rPr>
          <w:rFonts w:ascii="仿宋" w:eastAsia="仿宋" w:hAnsi="仿宋" w:hint="eastAsia"/>
          <w:sz w:val="24"/>
          <w:szCs w:val="24"/>
        </w:rPr>
        <w:t>治未病人</w:t>
      </w:r>
      <w:proofErr w:type="gramEnd"/>
      <w:r w:rsidRPr="00FF796F">
        <w:rPr>
          <w:rFonts w:ascii="仿宋" w:eastAsia="仿宋" w:hAnsi="仿宋" w:hint="eastAsia"/>
          <w:sz w:val="24"/>
          <w:szCs w:val="24"/>
        </w:rPr>
        <w:t>员，促进指南的推广和应用。</w:t>
      </w:r>
    </w:p>
    <w:p w:rsidR="00911BA1" w:rsidRPr="00FF796F" w:rsidRDefault="00DF28E0" w:rsidP="002338C1">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3.利用中华中医药学会神志病分会等相关学术平台，在其所开展的各种学术</w:t>
      </w:r>
      <w:r w:rsidRPr="00FF796F">
        <w:rPr>
          <w:rFonts w:ascii="仿宋" w:eastAsia="仿宋" w:hAnsi="仿宋" w:hint="eastAsia"/>
          <w:sz w:val="24"/>
          <w:szCs w:val="24"/>
        </w:rPr>
        <w:lastRenderedPageBreak/>
        <w:t>活动中对指南进行介绍、宣传、推广。</w:t>
      </w:r>
    </w:p>
    <w:p w:rsidR="00911BA1" w:rsidRPr="00FF796F" w:rsidRDefault="00DF28E0" w:rsidP="002338C1">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4.在学术杂志上发表指南相关的论文，促进指南的传播。</w:t>
      </w:r>
    </w:p>
    <w:p w:rsidR="003815C6" w:rsidRPr="00FF796F" w:rsidRDefault="003815C6" w:rsidP="00D86510">
      <w:pPr>
        <w:spacing w:line="400" w:lineRule="exact"/>
        <w:rPr>
          <w:rFonts w:ascii="仿宋" w:eastAsia="仿宋" w:hAnsi="仿宋" w:cs="宋体"/>
          <w:kern w:val="0"/>
          <w:sz w:val="24"/>
          <w:szCs w:val="24"/>
        </w:rPr>
      </w:pPr>
    </w:p>
    <w:p w:rsidR="003815C6" w:rsidRPr="00FF796F" w:rsidRDefault="003815C6" w:rsidP="00D86510">
      <w:pPr>
        <w:spacing w:line="400" w:lineRule="exact"/>
        <w:rPr>
          <w:rFonts w:ascii="仿宋" w:eastAsia="仿宋" w:hAnsi="仿宋" w:cs="宋体"/>
          <w:kern w:val="0"/>
          <w:sz w:val="24"/>
          <w:szCs w:val="24"/>
        </w:rPr>
      </w:pPr>
    </w:p>
    <w:p w:rsidR="00911BA1" w:rsidRPr="00FF796F" w:rsidRDefault="00DF28E0" w:rsidP="002338C1">
      <w:pPr>
        <w:spacing w:line="400" w:lineRule="exact"/>
        <w:rPr>
          <w:rFonts w:ascii="仿宋" w:eastAsia="仿宋" w:hAnsi="仿宋" w:cs="宋体"/>
          <w:kern w:val="0"/>
          <w:sz w:val="24"/>
          <w:szCs w:val="24"/>
        </w:rPr>
      </w:pPr>
      <w:r w:rsidRPr="00FF796F">
        <w:rPr>
          <w:rFonts w:ascii="仿宋" w:eastAsia="仿宋" w:hAnsi="仿宋" w:cs="宋体" w:hint="eastAsia"/>
          <w:kern w:val="0"/>
          <w:sz w:val="24"/>
          <w:szCs w:val="24"/>
        </w:rPr>
        <w:t>附件1</w:t>
      </w:r>
      <w:r w:rsidR="00C32FE4">
        <w:rPr>
          <w:rFonts w:ascii="仿宋" w:eastAsia="仿宋" w:hAnsi="仿宋" w:cs="宋体" w:hint="eastAsia"/>
          <w:kern w:val="0"/>
          <w:sz w:val="24"/>
          <w:szCs w:val="24"/>
        </w:rPr>
        <w:t xml:space="preserve"> </w:t>
      </w:r>
      <w:r w:rsidRPr="00FF796F">
        <w:rPr>
          <w:rFonts w:ascii="仿宋" w:eastAsia="仿宋" w:hAnsi="仿宋" w:cs="宋体" w:hint="eastAsia"/>
          <w:kern w:val="0"/>
          <w:sz w:val="24"/>
          <w:szCs w:val="24"/>
        </w:rPr>
        <w:t>专家问卷调查总结</w:t>
      </w:r>
    </w:p>
    <w:p w:rsidR="00911BA1" w:rsidRPr="00FF796F" w:rsidRDefault="00DF28E0" w:rsidP="002338C1">
      <w:pPr>
        <w:spacing w:line="400" w:lineRule="exact"/>
        <w:rPr>
          <w:rFonts w:ascii="仿宋" w:eastAsia="仿宋" w:hAnsi="仿宋" w:cs="宋体"/>
          <w:kern w:val="0"/>
          <w:sz w:val="24"/>
          <w:szCs w:val="24"/>
        </w:rPr>
      </w:pPr>
      <w:r w:rsidRPr="00FF796F">
        <w:rPr>
          <w:rFonts w:ascii="仿宋" w:eastAsia="仿宋" w:hAnsi="仿宋" w:cs="宋体" w:hint="eastAsia"/>
          <w:kern w:val="0"/>
          <w:sz w:val="24"/>
          <w:szCs w:val="24"/>
        </w:rPr>
        <w:t>附件2</w:t>
      </w:r>
      <w:r w:rsidR="00C32FE4">
        <w:rPr>
          <w:rFonts w:ascii="仿宋" w:eastAsia="仿宋" w:hAnsi="仿宋" w:cs="宋体" w:hint="eastAsia"/>
          <w:kern w:val="0"/>
          <w:sz w:val="24"/>
          <w:szCs w:val="24"/>
        </w:rPr>
        <w:t xml:space="preserve"> </w:t>
      </w:r>
      <w:r w:rsidRPr="00FF796F">
        <w:rPr>
          <w:rFonts w:ascii="仿宋" w:eastAsia="仿宋" w:hAnsi="仿宋" w:cs="宋体" w:hint="eastAsia"/>
          <w:kern w:val="0"/>
          <w:sz w:val="24"/>
          <w:szCs w:val="24"/>
        </w:rPr>
        <w:t>初稿专家论证会会议纪要</w:t>
      </w:r>
    </w:p>
    <w:p w:rsidR="00911BA1" w:rsidRPr="00FF796F" w:rsidRDefault="00DF28E0" w:rsidP="002338C1">
      <w:pPr>
        <w:spacing w:line="400" w:lineRule="exact"/>
        <w:rPr>
          <w:rFonts w:ascii="仿宋" w:eastAsia="仿宋" w:hAnsi="仿宋" w:cs="宋体"/>
          <w:kern w:val="0"/>
          <w:sz w:val="24"/>
          <w:szCs w:val="24"/>
        </w:rPr>
      </w:pPr>
      <w:r w:rsidRPr="00FF796F">
        <w:rPr>
          <w:rFonts w:ascii="仿宋" w:eastAsia="仿宋" w:hAnsi="仿宋" w:cs="宋体" w:hint="eastAsia"/>
          <w:kern w:val="0"/>
          <w:sz w:val="24"/>
          <w:szCs w:val="24"/>
        </w:rPr>
        <w:t>附件3</w:t>
      </w:r>
      <w:r w:rsidR="00C32FE4">
        <w:rPr>
          <w:rFonts w:ascii="仿宋" w:eastAsia="仿宋" w:hAnsi="仿宋" w:cs="宋体" w:hint="eastAsia"/>
          <w:kern w:val="0"/>
          <w:sz w:val="24"/>
          <w:szCs w:val="24"/>
        </w:rPr>
        <w:t xml:space="preserve"> </w:t>
      </w:r>
      <w:r w:rsidR="00C32FE4" w:rsidRPr="00FF796F">
        <w:rPr>
          <w:rFonts w:ascii="仿宋" w:eastAsia="仿宋" w:hAnsi="仿宋" w:cs="宋体" w:hint="eastAsia"/>
          <w:kern w:val="0"/>
          <w:sz w:val="24"/>
          <w:szCs w:val="24"/>
        </w:rPr>
        <w:t>一致性测试报告</w:t>
      </w:r>
    </w:p>
    <w:p w:rsidR="003815C6" w:rsidRDefault="003815C6" w:rsidP="002338C1">
      <w:pPr>
        <w:spacing w:line="400" w:lineRule="exact"/>
        <w:rPr>
          <w:rFonts w:ascii="仿宋" w:eastAsia="仿宋" w:hAnsi="仿宋" w:cs="宋体"/>
          <w:kern w:val="0"/>
          <w:sz w:val="24"/>
          <w:szCs w:val="24"/>
        </w:rPr>
      </w:pPr>
      <w:r w:rsidRPr="00FF796F">
        <w:rPr>
          <w:rFonts w:ascii="仿宋" w:eastAsia="仿宋" w:hAnsi="仿宋" w:cs="宋体" w:hint="eastAsia"/>
          <w:kern w:val="0"/>
          <w:sz w:val="24"/>
          <w:szCs w:val="24"/>
        </w:rPr>
        <w:t>附件</w:t>
      </w:r>
      <w:r w:rsidR="008D0651" w:rsidRPr="00FF796F">
        <w:rPr>
          <w:rFonts w:ascii="仿宋" w:eastAsia="仿宋" w:hAnsi="仿宋" w:cs="宋体" w:hint="eastAsia"/>
          <w:kern w:val="0"/>
          <w:sz w:val="24"/>
          <w:szCs w:val="24"/>
        </w:rPr>
        <w:t>4</w:t>
      </w:r>
      <w:r w:rsidR="00C32FE4">
        <w:rPr>
          <w:rFonts w:ascii="仿宋" w:eastAsia="仿宋" w:hAnsi="仿宋" w:cs="宋体" w:hint="eastAsia"/>
          <w:kern w:val="0"/>
          <w:sz w:val="24"/>
          <w:szCs w:val="24"/>
        </w:rPr>
        <w:t xml:space="preserve"> </w:t>
      </w:r>
      <w:r w:rsidR="00C32FE4" w:rsidRPr="00FF796F">
        <w:rPr>
          <w:rFonts w:ascii="仿宋" w:eastAsia="仿宋" w:hAnsi="仿宋" w:cs="宋体" w:hint="eastAsia"/>
          <w:kern w:val="0"/>
          <w:sz w:val="24"/>
          <w:szCs w:val="24"/>
        </w:rPr>
        <w:t>专家审核会会议纪要</w:t>
      </w:r>
    </w:p>
    <w:p w:rsidR="00E53E70" w:rsidRPr="00FF796F" w:rsidRDefault="00E53E70" w:rsidP="002338C1">
      <w:pPr>
        <w:spacing w:line="400" w:lineRule="exact"/>
        <w:rPr>
          <w:rFonts w:ascii="仿宋" w:eastAsia="仿宋" w:hAnsi="仿宋" w:cs="宋体"/>
          <w:kern w:val="0"/>
          <w:sz w:val="24"/>
          <w:szCs w:val="24"/>
        </w:rPr>
      </w:pPr>
      <w:r>
        <w:rPr>
          <w:rFonts w:ascii="仿宋" w:eastAsia="仿宋" w:hAnsi="仿宋" w:cs="宋体" w:hint="eastAsia"/>
          <w:kern w:val="0"/>
          <w:sz w:val="24"/>
          <w:szCs w:val="24"/>
        </w:rPr>
        <w:t>附件5 利益相关声明</w:t>
      </w:r>
    </w:p>
    <w:p w:rsidR="00911BA1" w:rsidRPr="00FF796F" w:rsidRDefault="003815C6" w:rsidP="003815C6">
      <w:pPr>
        <w:widowControl/>
        <w:jc w:val="left"/>
        <w:rPr>
          <w:rFonts w:ascii="仿宋" w:eastAsia="仿宋" w:hAnsi="仿宋"/>
          <w:sz w:val="30"/>
          <w:szCs w:val="30"/>
        </w:rPr>
      </w:pPr>
      <w:r w:rsidRPr="00FF796F">
        <w:rPr>
          <w:rFonts w:ascii="仿宋" w:eastAsia="仿宋" w:hAnsi="仿宋"/>
          <w:sz w:val="30"/>
          <w:szCs w:val="30"/>
        </w:rPr>
        <w:br w:type="page"/>
      </w:r>
    </w:p>
    <w:p w:rsidR="00911BA1" w:rsidRPr="00FF796F" w:rsidRDefault="00DF28E0" w:rsidP="00953605">
      <w:pPr>
        <w:pStyle w:val="1"/>
        <w:spacing w:line="400" w:lineRule="exact"/>
        <w:rPr>
          <w:rFonts w:ascii="仿宋" w:eastAsia="仿宋" w:hAnsi="仿宋"/>
          <w:sz w:val="24"/>
          <w:szCs w:val="24"/>
        </w:rPr>
      </w:pPr>
      <w:bookmarkStart w:id="9" w:name="_Toc509425807"/>
      <w:r w:rsidRPr="00FF796F">
        <w:rPr>
          <w:rFonts w:ascii="仿宋" w:eastAsia="仿宋" w:hAnsi="仿宋" w:hint="eastAsia"/>
          <w:b w:val="0"/>
          <w:sz w:val="24"/>
          <w:szCs w:val="24"/>
        </w:rPr>
        <w:lastRenderedPageBreak/>
        <w:t>附件1</w:t>
      </w:r>
      <w:r w:rsidR="00C32FE4">
        <w:rPr>
          <w:rFonts w:ascii="仿宋" w:eastAsia="仿宋" w:hAnsi="仿宋" w:hint="eastAsia"/>
          <w:b w:val="0"/>
          <w:sz w:val="24"/>
          <w:szCs w:val="24"/>
        </w:rPr>
        <w:t xml:space="preserve"> </w:t>
      </w:r>
      <w:r w:rsidRPr="00FF796F">
        <w:rPr>
          <w:rFonts w:ascii="仿宋" w:eastAsia="仿宋" w:hAnsi="仿宋" w:hint="eastAsia"/>
          <w:sz w:val="24"/>
          <w:szCs w:val="24"/>
        </w:rPr>
        <w:t>专家问卷调查总结</w:t>
      </w:r>
      <w:bookmarkEnd w:id="9"/>
    </w:p>
    <w:p w:rsidR="00911BA1" w:rsidRPr="00FF796F" w:rsidRDefault="00DF28E0" w:rsidP="00901CB7">
      <w:pPr>
        <w:spacing w:line="400" w:lineRule="exact"/>
        <w:ind w:firstLineChars="200" w:firstLine="480"/>
        <w:rPr>
          <w:rFonts w:ascii="仿宋" w:eastAsia="仿宋" w:hAnsi="仿宋" w:cs="Times New Roman"/>
          <w:sz w:val="24"/>
          <w:szCs w:val="24"/>
        </w:rPr>
      </w:pPr>
      <w:r w:rsidRPr="00FF796F">
        <w:rPr>
          <w:rFonts w:ascii="仿宋" w:eastAsia="仿宋" w:hAnsi="仿宋" w:cs="宋体" w:hint="eastAsia"/>
          <w:kern w:val="0"/>
          <w:sz w:val="24"/>
          <w:szCs w:val="24"/>
        </w:rPr>
        <w:t>项目工作组在完成文献研究后，按Delphi法开展了两轮专家问卷调查。按文献检索的结果，项目组</w:t>
      </w:r>
      <w:r w:rsidRPr="00FF796F">
        <w:rPr>
          <w:rFonts w:ascii="仿宋" w:eastAsia="仿宋" w:hAnsi="仿宋" w:hint="eastAsia"/>
          <w:sz w:val="24"/>
          <w:szCs w:val="24"/>
        </w:rPr>
        <w:t>在文献回顾基础上制定了针对性、合理性、科学性较强的问卷，</w:t>
      </w:r>
      <w:r w:rsidRPr="00FF796F">
        <w:rPr>
          <w:rFonts w:ascii="仿宋" w:eastAsia="仿宋" w:hAnsi="仿宋" w:cs="Times New Roman" w:hint="eastAsia"/>
          <w:sz w:val="24"/>
          <w:szCs w:val="24"/>
        </w:rPr>
        <w:t>遴选神志病、精神卫生、中医治未病等相关专业</w:t>
      </w:r>
      <w:r w:rsidRPr="00FF796F">
        <w:rPr>
          <w:rFonts w:ascii="仿宋" w:eastAsia="仿宋" w:hAnsi="仿宋" w:hint="eastAsia"/>
          <w:sz w:val="24"/>
          <w:szCs w:val="24"/>
        </w:rPr>
        <w:t>的专家群体进行问卷调查工作</w:t>
      </w:r>
      <w:r w:rsidRPr="00FF796F">
        <w:rPr>
          <w:rFonts w:ascii="仿宋" w:eastAsia="仿宋" w:hAnsi="仿宋" w:cs="Times New Roman" w:hint="eastAsia"/>
          <w:sz w:val="24"/>
          <w:szCs w:val="24"/>
        </w:rPr>
        <w:t>。2015年8月10日—17日开展了第一轮问卷调查，2015年8月21日—25日开展了第二轮问卷调查。参与问卷的专家共37人，其中男性29人，女性8人；年龄34-62岁，平均年龄46.2岁；本科学历19人，硕士研究生学历11人，博士研究生学历7人；副主任医师17人，主任医师18人，副教授2人，教授8人；工作年限8-38年，平均22.1年。第一轮问卷回收率97.3%，第二轮问卷回收率94.6%。</w:t>
      </w:r>
      <w:r w:rsidRPr="00FF796F">
        <w:rPr>
          <w:rFonts w:ascii="仿宋" w:eastAsia="仿宋" w:hAnsi="仿宋" w:hint="eastAsia"/>
          <w:sz w:val="24"/>
          <w:szCs w:val="24"/>
        </w:rPr>
        <w:t>经过2轮问卷调查，专家意见趋于一致，形成</w:t>
      </w:r>
      <w:r w:rsidRPr="00FF796F">
        <w:rPr>
          <w:rFonts w:ascii="仿宋" w:eastAsia="仿宋" w:hAnsi="仿宋" w:cs="Times New Roman" w:hint="eastAsia"/>
          <w:sz w:val="24"/>
          <w:szCs w:val="24"/>
        </w:rPr>
        <w:t>专家共识，并提出以下意见：</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①情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状态定义模糊，应完善诊断参考标准，准确定义。</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②“情志健康状态”的既往研究较少，可以从“心理亚健康”的相关研究文献进行借鉴。</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③应当结合中医四</w:t>
      </w:r>
      <w:proofErr w:type="gramStart"/>
      <w:r w:rsidRPr="00FF796F">
        <w:rPr>
          <w:rFonts w:ascii="仿宋" w:eastAsia="仿宋" w:hAnsi="仿宋" w:hint="eastAsia"/>
          <w:sz w:val="24"/>
          <w:szCs w:val="24"/>
        </w:rPr>
        <w:t>诊进行</w:t>
      </w:r>
      <w:proofErr w:type="gramEnd"/>
      <w:r w:rsidRPr="00FF796F">
        <w:rPr>
          <w:rFonts w:ascii="仿宋" w:eastAsia="仿宋" w:hAnsi="仿宋" w:hint="eastAsia"/>
          <w:sz w:val="24"/>
          <w:szCs w:val="24"/>
        </w:rPr>
        <w:t>评估</w:t>
      </w:r>
      <w:r w:rsidR="00130198">
        <w:rPr>
          <w:rFonts w:ascii="仿宋" w:eastAsia="仿宋" w:hAnsi="仿宋" w:hint="eastAsia"/>
          <w:sz w:val="24"/>
          <w:szCs w:val="24"/>
        </w:rPr>
        <w:t>。</w:t>
      </w:r>
    </w:p>
    <w:p w:rsidR="00911BA1" w:rsidRPr="00FF796F" w:rsidRDefault="00DF28E0" w:rsidP="00901CB7">
      <w:pPr>
        <w:widowControl/>
        <w:spacing w:line="400" w:lineRule="exact"/>
        <w:ind w:firstLineChars="200" w:firstLine="480"/>
        <w:jc w:val="left"/>
        <w:rPr>
          <w:rFonts w:ascii="仿宋" w:eastAsia="仿宋" w:hAnsi="仿宋"/>
          <w:sz w:val="24"/>
          <w:szCs w:val="24"/>
        </w:rPr>
      </w:pPr>
      <w:r w:rsidRPr="00FF796F">
        <w:rPr>
          <w:rFonts w:ascii="仿宋" w:eastAsia="仿宋" w:hAnsi="仿宋"/>
          <w:sz w:val="24"/>
          <w:szCs w:val="24"/>
        </w:rPr>
        <w:t>参与问卷调查的专家信息见下表</w:t>
      </w:r>
      <w:r w:rsidRPr="00FF796F">
        <w:rPr>
          <w:rFonts w:ascii="仿宋" w:eastAsia="仿宋" w:hAnsi="仿宋" w:hint="eastAsia"/>
          <w:sz w:val="24"/>
          <w:szCs w:val="24"/>
        </w:rPr>
        <w:t>：</w:t>
      </w:r>
    </w:p>
    <w:tbl>
      <w:tblPr>
        <w:tblW w:w="943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704"/>
        <w:gridCol w:w="851"/>
        <w:gridCol w:w="2268"/>
        <w:gridCol w:w="850"/>
        <w:gridCol w:w="3686"/>
      </w:tblGrid>
      <w:tr w:rsidR="00911BA1" w:rsidRPr="00FF796F" w:rsidTr="002F09BE">
        <w:trPr>
          <w:trHeight w:val="375"/>
        </w:trPr>
        <w:tc>
          <w:tcPr>
            <w:tcW w:w="1080"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姓名</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性别</w:t>
            </w:r>
          </w:p>
        </w:tc>
        <w:tc>
          <w:tcPr>
            <w:tcW w:w="851"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学历</w:t>
            </w:r>
          </w:p>
        </w:tc>
        <w:tc>
          <w:tcPr>
            <w:tcW w:w="2268"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职称</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工作年限</w:t>
            </w:r>
          </w:p>
        </w:tc>
        <w:tc>
          <w:tcPr>
            <w:tcW w:w="3686"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单位</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孙洪强</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博士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r w:rsidR="00592087" w:rsidRPr="00FF796F">
              <w:rPr>
                <w:rFonts w:ascii="仿宋" w:eastAsia="仿宋" w:hAnsi="仿宋" w:cs="宋体" w:hint="eastAsia"/>
                <w:kern w:val="0"/>
                <w:szCs w:val="21"/>
              </w:rPr>
              <w:t>教授、</w:t>
            </w:r>
            <w:r w:rsidRPr="00FF796F">
              <w:rPr>
                <w:rFonts w:ascii="仿宋" w:eastAsia="仿宋" w:hAnsi="仿宋" w:cs="宋体" w:hint="eastAsia"/>
                <w:kern w:val="0"/>
                <w:szCs w:val="21"/>
              </w:rPr>
              <w:t>博导</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19</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北京大学第六医院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张荣珍</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18</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曹延筠</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19</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卞清涛</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roofErr w:type="gramStart"/>
            <w:r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26</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proofErr w:type="gramStart"/>
            <w:r w:rsidRPr="00FF796F">
              <w:rPr>
                <w:rFonts w:ascii="仿宋" w:eastAsia="仿宋" w:hAnsi="仿宋" w:cs="宋体" w:hint="eastAsia"/>
                <w:kern w:val="0"/>
                <w:szCs w:val="21"/>
              </w:rPr>
              <w:t>石夏明</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27</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bCs/>
                <w:kern w:val="0"/>
                <w:szCs w:val="21"/>
              </w:rPr>
            </w:pPr>
            <w:r w:rsidRPr="00FF796F">
              <w:rPr>
                <w:rFonts w:ascii="仿宋" w:eastAsia="仿宋" w:hAnsi="仿宋" w:cs="宋体" w:hint="eastAsia"/>
                <w:bCs/>
                <w:kern w:val="0"/>
                <w:szCs w:val="21"/>
              </w:rPr>
              <w:t>苏健民</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38</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proofErr w:type="gramStart"/>
            <w:r w:rsidRPr="00FF796F">
              <w:rPr>
                <w:rFonts w:ascii="仿宋" w:eastAsia="仿宋" w:hAnsi="仿宋" w:cs="宋体" w:hint="eastAsia"/>
                <w:kern w:val="0"/>
                <w:szCs w:val="21"/>
              </w:rPr>
              <w:t>郎俊莲</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18</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bCs/>
                <w:kern w:val="0"/>
                <w:szCs w:val="21"/>
              </w:rPr>
            </w:pPr>
            <w:r w:rsidRPr="00FF796F">
              <w:rPr>
                <w:rFonts w:ascii="仿宋" w:eastAsia="仿宋" w:hAnsi="仿宋" w:cs="宋体" w:hint="eastAsia"/>
                <w:bCs/>
                <w:kern w:val="0"/>
                <w:szCs w:val="21"/>
              </w:rPr>
              <w:t>闫少校</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18</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proofErr w:type="gramStart"/>
            <w:r w:rsidRPr="00FF796F">
              <w:rPr>
                <w:rFonts w:ascii="仿宋" w:eastAsia="仿宋" w:hAnsi="仿宋" w:cs="宋体" w:hint="eastAsia"/>
                <w:kern w:val="0"/>
                <w:szCs w:val="21"/>
              </w:rPr>
              <w:t>宋崇升</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17</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甘明远</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17</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北京回龙观医院23病区</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proofErr w:type="gramStart"/>
            <w:r w:rsidRPr="00FF796F">
              <w:rPr>
                <w:rFonts w:ascii="仿宋" w:eastAsia="仿宋" w:hAnsi="仿宋" w:cs="宋体" w:hint="eastAsia"/>
                <w:kern w:val="0"/>
                <w:szCs w:val="21"/>
              </w:rPr>
              <w:t>崔</w:t>
            </w:r>
            <w:proofErr w:type="gramEnd"/>
            <w:r w:rsidRPr="00FF796F">
              <w:rPr>
                <w:rFonts w:ascii="仿宋" w:eastAsia="仿宋" w:hAnsi="仿宋" w:cs="宋体" w:hint="eastAsia"/>
                <w:kern w:val="0"/>
                <w:szCs w:val="21"/>
              </w:rPr>
              <w:t>界峰</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592087">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w:t>
            </w:r>
            <w:r w:rsidR="00592087" w:rsidRPr="00FF796F">
              <w:rPr>
                <w:rFonts w:ascii="仿宋" w:eastAsia="仿宋" w:hAnsi="仿宋" w:cs="宋体" w:hint="eastAsia"/>
                <w:kern w:val="0"/>
                <w:szCs w:val="21"/>
              </w:rPr>
              <w:t>教授</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19</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北京回龙观医院精神医学研究中心</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庞铁良</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23</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北京市</w:t>
            </w:r>
            <w:proofErr w:type="gramStart"/>
            <w:r w:rsidRPr="00FF796F">
              <w:rPr>
                <w:rFonts w:ascii="仿宋" w:eastAsia="仿宋" w:hAnsi="仿宋" w:cs="宋体" w:hint="eastAsia"/>
                <w:kern w:val="0"/>
                <w:szCs w:val="21"/>
              </w:rPr>
              <w:t>大兴区</w:t>
            </w:r>
            <w:proofErr w:type="gramEnd"/>
            <w:r w:rsidRPr="00FF796F">
              <w:rPr>
                <w:rFonts w:ascii="仿宋" w:eastAsia="仿宋" w:hAnsi="仿宋" w:cs="宋体" w:hint="eastAsia"/>
                <w:kern w:val="0"/>
                <w:szCs w:val="21"/>
              </w:rPr>
              <w:t>精神病医院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赵振海</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18</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北京中医药大学东直门医院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张丽娜</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13</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杭州市第七人民医院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丁瑛</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roofErr w:type="gramStart"/>
            <w:r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35</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杭州市第七人民医院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bCs/>
                <w:kern w:val="0"/>
                <w:szCs w:val="21"/>
              </w:rPr>
            </w:pPr>
            <w:proofErr w:type="gramStart"/>
            <w:r w:rsidRPr="00FF796F">
              <w:rPr>
                <w:rFonts w:ascii="仿宋" w:eastAsia="仿宋" w:hAnsi="仿宋" w:cs="宋体" w:hint="eastAsia"/>
                <w:bCs/>
                <w:kern w:val="0"/>
                <w:szCs w:val="21"/>
              </w:rPr>
              <w:t>艾春启</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r w:rsidR="00592087" w:rsidRPr="00FF796F">
              <w:rPr>
                <w:rFonts w:ascii="仿宋" w:eastAsia="仿宋" w:hAnsi="仿宋" w:cs="宋体" w:hint="eastAsia"/>
                <w:kern w:val="0"/>
                <w:szCs w:val="21"/>
              </w:rPr>
              <w:t>副</w:t>
            </w:r>
            <w:r w:rsidRPr="00FF796F">
              <w:rPr>
                <w:rFonts w:ascii="仿宋" w:eastAsia="仿宋" w:hAnsi="仿宋" w:cs="宋体" w:hint="eastAsia"/>
                <w:kern w:val="0"/>
                <w:szCs w:val="21"/>
              </w:rPr>
              <w:t>教授</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22</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湖北省十堰市中医医院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谢贵文</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18</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湖北省十堰市中医医院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kern w:val="0"/>
                <w:szCs w:val="21"/>
              </w:rPr>
            </w:pPr>
            <w:proofErr w:type="gramStart"/>
            <w:r w:rsidRPr="00FF796F">
              <w:rPr>
                <w:rFonts w:ascii="仿宋" w:eastAsia="仿宋" w:hAnsi="仿宋" w:cs="宋体" w:hint="eastAsia"/>
                <w:kern w:val="0"/>
                <w:szCs w:val="21"/>
              </w:rPr>
              <w:t>柳森</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18</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湖北省十堰市中医医院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王熙</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12</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湖北医药学院附属太和医院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bCs/>
                <w:kern w:val="0"/>
                <w:szCs w:val="21"/>
              </w:rPr>
            </w:pPr>
            <w:r w:rsidRPr="00FF796F">
              <w:rPr>
                <w:rFonts w:ascii="仿宋" w:eastAsia="仿宋" w:hAnsi="仿宋" w:cs="宋体" w:hint="eastAsia"/>
                <w:bCs/>
                <w:kern w:val="0"/>
                <w:szCs w:val="21"/>
              </w:rPr>
              <w:t>王志伟</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28</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吉林省中医药科学院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kern w:val="0"/>
                <w:szCs w:val="21"/>
              </w:rPr>
            </w:pPr>
            <w:proofErr w:type="gramStart"/>
            <w:r w:rsidRPr="00FF796F">
              <w:rPr>
                <w:rFonts w:ascii="仿宋" w:eastAsia="仿宋" w:hAnsi="仿宋" w:cs="宋体" w:hint="eastAsia"/>
                <w:kern w:val="0"/>
                <w:szCs w:val="21"/>
              </w:rPr>
              <w:lastRenderedPageBreak/>
              <w:t>史耀勋</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8</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吉林省中医药科学院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梁一男</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20</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吉林省中医药科学院第一临床医院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kern w:val="0"/>
                <w:szCs w:val="21"/>
              </w:rPr>
            </w:pPr>
            <w:proofErr w:type="gramStart"/>
            <w:r w:rsidRPr="00FF796F">
              <w:rPr>
                <w:rFonts w:ascii="仿宋" w:eastAsia="仿宋" w:hAnsi="仿宋" w:cs="宋体" w:hint="eastAsia"/>
                <w:kern w:val="0"/>
                <w:szCs w:val="21"/>
              </w:rPr>
              <w:t>宋智冰</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博士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roofErr w:type="gramStart"/>
            <w:r w:rsidR="00592087"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18</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吉林省中医药科学院第一临床医院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kern w:val="0"/>
                <w:szCs w:val="21"/>
              </w:rPr>
            </w:pPr>
            <w:proofErr w:type="gramStart"/>
            <w:r w:rsidRPr="00FF796F">
              <w:rPr>
                <w:rFonts w:ascii="仿宋" w:eastAsia="仿宋" w:hAnsi="仿宋" w:cs="宋体" w:hint="eastAsia"/>
                <w:kern w:val="0"/>
                <w:szCs w:val="21"/>
              </w:rPr>
              <w:t>王胜圣</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592087">
            <w:pPr>
              <w:widowControl/>
              <w:jc w:val="left"/>
              <w:rPr>
                <w:rFonts w:ascii="仿宋" w:eastAsia="仿宋" w:hAnsi="仿宋" w:cs="宋体"/>
                <w:kern w:val="0"/>
                <w:szCs w:val="21"/>
              </w:rPr>
            </w:pPr>
            <w:r w:rsidRPr="00FF796F">
              <w:rPr>
                <w:rFonts w:ascii="仿宋" w:eastAsia="仿宋" w:hAnsi="仿宋" w:cs="宋体" w:hint="eastAsia"/>
                <w:kern w:val="0"/>
                <w:szCs w:val="21"/>
              </w:rPr>
              <w:t>主任、</w:t>
            </w:r>
            <w:r w:rsidR="00DF28E0" w:rsidRPr="00FF796F">
              <w:rPr>
                <w:rFonts w:ascii="仿宋" w:eastAsia="仿宋" w:hAnsi="仿宋" w:cs="宋体" w:hint="eastAsia"/>
                <w:kern w:val="0"/>
                <w:szCs w:val="21"/>
              </w:rPr>
              <w:t>教授、</w:t>
            </w:r>
            <w:proofErr w:type="gramStart"/>
            <w:r w:rsidR="00DF28E0"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25</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吉林省中医药科学院第一临床医院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bCs/>
                <w:kern w:val="0"/>
                <w:szCs w:val="21"/>
              </w:rPr>
            </w:pPr>
            <w:r w:rsidRPr="00FF796F">
              <w:rPr>
                <w:rFonts w:ascii="仿宋" w:eastAsia="仿宋" w:hAnsi="仿宋" w:cs="宋体" w:hint="eastAsia"/>
                <w:bCs/>
                <w:kern w:val="0"/>
                <w:szCs w:val="21"/>
              </w:rPr>
              <w:t>商洪涛</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博士</w:t>
            </w:r>
          </w:p>
        </w:tc>
        <w:tc>
          <w:tcPr>
            <w:tcW w:w="2268" w:type="dxa"/>
            <w:shd w:val="clear" w:color="auto" w:fill="auto"/>
            <w:vAlign w:val="center"/>
          </w:tcPr>
          <w:p w:rsidR="00911BA1" w:rsidRPr="00FF796F" w:rsidRDefault="00DF28E0" w:rsidP="00592087">
            <w:pPr>
              <w:widowControl/>
              <w:jc w:val="left"/>
              <w:rPr>
                <w:rFonts w:ascii="仿宋" w:eastAsia="仿宋" w:hAnsi="仿宋" w:cs="宋体"/>
                <w:kern w:val="0"/>
                <w:szCs w:val="21"/>
              </w:rPr>
            </w:pPr>
            <w:r w:rsidRPr="00FF796F">
              <w:rPr>
                <w:rFonts w:ascii="仿宋" w:eastAsia="仿宋" w:hAnsi="仿宋" w:cs="宋体" w:hint="eastAsia"/>
                <w:kern w:val="0"/>
                <w:szCs w:val="21"/>
              </w:rPr>
              <w:t>主任、</w:t>
            </w:r>
            <w:proofErr w:type="gramStart"/>
            <w:r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25</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江苏省中医院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bCs/>
                <w:kern w:val="0"/>
                <w:szCs w:val="21"/>
              </w:rPr>
            </w:pPr>
            <w:r w:rsidRPr="00FF796F">
              <w:rPr>
                <w:rFonts w:ascii="仿宋" w:eastAsia="仿宋" w:hAnsi="仿宋" w:cs="宋体" w:hint="eastAsia"/>
                <w:bCs/>
                <w:kern w:val="0"/>
                <w:szCs w:val="21"/>
              </w:rPr>
              <w:t>胡</w:t>
            </w:r>
            <w:proofErr w:type="gramStart"/>
            <w:r w:rsidRPr="00FF796F">
              <w:rPr>
                <w:rFonts w:ascii="仿宋" w:eastAsia="仿宋" w:hAnsi="仿宋" w:cs="宋体" w:hint="eastAsia"/>
                <w:bCs/>
                <w:kern w:val="0"/>
                <w:szCs w:val="21"/>
              </w:rPr>
              <w:t>浩</w:t>
            </w:r>
            <w:proofErr w:type="gramEnd"/>
            <w:r w:rsidRPr="00FF796F">
              <w:rPr>
                <w:rFonts w:ascii="仿宋" w:eastAsia="仿宋" w:hAnsi="仿宋" w:cs="宋体" w:hint="eastAsia"/>
                <w:bCs/>
                <w:kern w:val="0"/>
                <w:szCs w:val="21"/>
              </w:rPr>
              <w:t>宇</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592087">
            <w:pPr>
              <w:widowControl/>
              <w:jc w:val="left"/>
              <w:rPr>
                <w:rFonts w:ascii="仿宋" w:eastAsia="仿宋" w:hAnsi="仿宋" w:cs="宋体"/>
                <w:kern w:val="0"/>
                <w:szCs w:val="21"/>
              </w:rPr>
            </w:pPr>
            <w:r w:rsidRPr="00FF796F">
              <w:rPr>
                <w:rFonts w:ascii="仿宋" w:eastAsia="仿宋" w:hAnsi="仿宋" w:cs="宋体" w:hint="eastAsia"/>
                <w:kern w:val="0"/>
                <w:szCs w:val="21"/>
              </w:rPr>
              <w:t>主任、</w:t>
            </w:r>
            <w:r w:rsidR="00DF28E0" w:rsidRPr="00FF796F">
              <w:rPr>
                <w:rFonts w:ascii="仿宋" w:eastAsia="仿宋" w:hAnsi="仿宋" w:cs="宋体" w:hint="eastAsia"/>
                <w:kern w:val="0"/>
                <w:szCs w:val="21"/>
              </w:rPr>
              <w:t>教授</w:t>
            </w:r>
          </w:p>
        </w:tc>
        <w:tc>
          <w:tcPr>
            <w:tcW w:w="850" w:type="dxa"/>
            <w:shd w:val="clear" w:color="auto" w:fill="auto"/>
            <w:vAlign w:val="center"/>
          </w:tcPr>
          <w:p w:rsidR="00911BA1" w:rsidRPr="00FF796F" w:rsidRDefault="00423732">
            <w:pPr>
              <w:widowControl/>
              <w:jc w:val="left"/>
              <w:rPr>
                <w:rFonts w:ascii="仿宋" w:eastAsia="仿宋" w:hAnsi="仿宋" w:cs="宋体"/>
                <w:kern w:val="0"/>
                <w:szCs w:val="21"/>
              </w:rPr>
            </w:pPr>
            <w:r w:rsidRPr="00FF796F">
              <w:rPr>
                <w:rFonts w:ascii="仿宋" w:eastAsia="仿宋" w:hAnsi="仿宋" w:cs="宋体" w:hint="eastAsia"/>
                <w:kern w:val="0"/>
                <w:szCs w:val="21"/>
              </w:rPr>
              <w:t>31</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金华市中医医院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bCs/>
                <w:kern w:val="0"/>
                <w:szCs w:val="21"/>
              </w:rPr>
            </w:pPr>
            <w:r w:rsidRPr="00FF796F">
              <w:rPr>
                <w:rFonts w:ascii="仿宋" w:eastAsia="仿宋" w:hAnsi="仿宋" w:cs="宋体" w:hint="eastAsia"/>
                <w:bCs/>
                <w:kern w:val="0"/>
                <w:szCs w:val="21"/>
              </w:rPr>
              <w:t>贾竑晓</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博士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教授、主任、</w:t>
            </w:r>
            <w:proofErr w:type="gramStart"/>
            <w:r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27</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首都医科大学附属北京安定医院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李丽</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博士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教授、主任、博导</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30</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首都医科大学附属北京友谊医院</w:t>
            </w:r>
          </w:p>
        </w:tc>
      </w:tr>
      <w:tr w:rsidR="00911BA1" w:rsidRPr="00FF796F" w:rsidTr="002F09BE">
        <w:trPr>
          <w:trHeight w:val="285"/>
        </w:trPr>
        <w:tc>
          <w:tcPr>
            <w:tcW w:w="1080" w:type="dxa"/>
            <w:shd w:val="clear" w:color="auto" w:fill="auto"/>
            <w:vAlign w:val="center"/>
          </w:tcPr>
          <w:p w:rsidR="00911BA1" w:rsidRPr="00FF796F" w:rsidRDefault="00DF28E0">
            <w:pPr>
              <w:widowControl/>
              <w:rPr>
                <w:rFonts w:ascii="仿宋" w:eastAsia="仿宋" w:hAnsi="仿宋" w:cs="宋体"/>
                <w:kern w:val="0"/>
                <w:szCs w:val="21"/>
              </w:rPr>
            </w:pPr>
            <w:proofErr w:type="gramStart"/>
            <w:r w:rsidRPr="00FF796F">
              <w:rPr>
                <w:rFonts w:ascii="仿宋" w:eastAsia="仿宋" w:hAnsi="仿宋" w:cs="宋体" w:hint="eastAsia"/>
                <w:kern w:val="0"/>
                <w:szCs w:val="21"/>
              </w:rPr>
              <w:t>翁深宏</w:t>
            </w:r>
            <w:proofErr w:type="gramEnd"/>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博士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15</w:t>
            </w:r>
          </w:p>
        </w:tc>
        <w:tc>
          <w:tcPr>
            <w:tcW w:w="3686" w:type="dxa"/>
            <w:shd w:val="clear" w:color="auto" w:fill="auto"/>
            <w:vAlign w:val="center"/>
          </w:tcPr>
          <w:p w:rsidR="00911BA1" w:rsidRPr="00FF796F" w:rsidRDefault="00DF28E0">
            <w:pPr>
              <w:widowControl/>
              <w:rPr>
                <w:rFonts w:ascii="仿宋" w:eastAsia="仿宋" w:hAnsi="仿宋" w:cs="宋体"/>
                <w:kern w:val="0"/>
                <w:szCs w:val="21"/>
              </w:rPr>
            </w:pPr>
            <w:r w:rsidRPr="00FF796F">
              <w:rPr>
                <w:rFonts w:ascii="仿宋" w:eastAsia="仿宋" w:hAnsi="仿宋" w:cs="宋体" w:hint="eastAsia"/>
                <w:kern w:val="0"/>
                <w:szCs w:val="21"/>
              </w:rPr>
              <w:t>武汉大学人民医院精神卫生中心</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陈炜</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roofErr w:type="gramStart"/>
            <w:r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27</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浙江大学医学院附属邵逸夫医院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刘兰英</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副主任、副教授</w:t>
            </w:r>
            <w:r w:rsidR="00592087" w:rsidRPr="00FF796F">
              <w:rPr>
                <w:rFonts w:ascii="仿宋" w:eastAsia="仿宋" w:hAnsi="仿宋" w:cs="宋体" w:hint="eastAsia"/>
                <w:kern w:val="0"/>
                <w:szCs w:val="21"/>
              </w:rPr>
              <w:t>、</w:t>
            </w:r>
            <w:proofErr w:type="gramStart"/>
            <w:r w:rsidR="00592087"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15</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浙江省立同德医院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陈炯</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女</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主任、教授</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30</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浙江省立同德医院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李亚平</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w:t>
            </w:r>
            <w:proofErr w:type="gramStart"/>
            <w:r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31</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浙江省立同德医院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张滢</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硕士</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19</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浙江省立同德医院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bCs/>
                <w:kern w:val="0"/>
                <w:szCs w:val="21"/>
              </w:rPr>
            </w:pPr>
            <w:r w:rsidRPr="00FF796F">
              <w:rPr>
                <w:rFonts w:ascii="仿宋" w:eastAsia="仿宋" w:hAnsi="仿宋" w:cs="宋体" w:hint="eastAsia"/>
                <w:bCs/>
                <w:kern w:val="0"/>
                <w:szCs w:val="21"/>
              </w:rPr>
              <w:t>冯斌</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 xml:space="preserve">本科 </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主任、教授、</w:t>
            </w:r>
            <w:proofErr w:type="gramStart"/>
            <w:r w:rsidRPr="00FF796F">
              <w:rPr>
                <w:rFonts w:ascii="仿宋" w:eastAsia="仿宋" w:hAnsi="仿宋" w:cs="宋体" w:hint="eastAsia"/>
                <w:kern w:val="0"/>
                <w:szCs w:val="21"/>
              </w:rPr>
              <w:t>硕导</w:t>
            </w:r>
            <w:proofErr w:type="gramEnd"/>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34</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浙江省立同德医院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陈永灿</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rsidP="00592087">
            <w:pPr>
              <w:widowControl/>
              <w:jc w:val="left"/>
              <w:rPr>
                <w:rFonts w:ascii="仿宋" w:eastAsia="仿宋" w:hAnsi="仿宋" w:cs="宋体"/>
                <w:kern w:val="0"/>
                <w:szCs w:val="21"/>
              </w:rPr>
            </w:pPr>
            <w:r w:rsidRPr="00FF796F">
              <w:rPr>
                <w:rFonts w:ascii="仿宋" w:eastAsia="仿宋" w:hAnsi="仿宋" w:cs="宋体" w:hint="eastAsia"/>
                <w:kern w:val="0"/>
                <w:szCs w:val="21"/>
              </w:rPr>
              <w:t>主任、</w:t>
            </w:r>
            <w:r w:rsidR="00592087" w:rsidRPr="00FF796F">
              <w:rPr>
                <w:rFonts w:ascii="仿宋" w:eastAsia="仿宋" w:hAnsi="仿宋" w:cs="宋体" w:hint="eastAsia"/>
                <w:kern w:val="0"/>
                <w:szCs w:val="21"/>
              </w:rPr>
              <w:t>博导</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29</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浙江省中医药研究院</w:t>
            </w:r>
          </w:p>
        </w:tc>
      </w:tr>
      <w:tr w:rsidR="00911BA1" w:rsidRPr="00FF796F" w:rsidTr="002F09BE">
        <w:trPr>
          <w:trHeight w:val="285"/>
        </w:trPr>
        <w:tc>
          <w:tcPr>
            <w:tcW w:w="108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王志青</w:t>
            </w:r>
          </w:p>
        </w:tc>
        <w:tc>
          <w:tcPr>
            <w:tcW w:w="704" w:type="dxa"/>
            <w:shd w:val="clear" w:color="auto" w:fill="auto"/>
            <w:vAlign w:val="center"/>
          </w:tcPr>
          <w:p w:rsidR="00911BA1" w:rsidRPr="00FF796F" w:rsidRDefault="00DF28E0">
            <w:pPr>
              <w:widowControl/>
              <w:jc w:val="center"/>
              <w:rPr>
                <w:rFonts w:ascii="仿宋" w:eastAsia="仿宋" w:hAnsi="仿宋" w:cs="宋体"/>
                <w:kern w:val="0"/>
                <w:szCs w:val="21"/>
              </w:rPr>
            </w:pPr>
            <w:r w:rsidRPr="00FF796F">
              <w:rPr>
                <w:rFonts w:ascii="仿宋" w:eastAsia="仿宋" w:hAnsi="仿宋" w:cs="宋体" w:hint="eastAsia"/>
                <w:kern w:val="0"/>
                <w:szCs w:val="21"/>
              </w:rPr>
              <w:t>男</w:t>
            </w:r>
          </w:p>
        </w:tc>
        <w:tc>
          <w:tcPr>
            <w:tcW w:w="851"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本科</w:t>
            </w:r>
          </w:p>
        </w:tc>
        <w:tc>
          <w:tcPr>
            <w:tcW w:w="2268"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副主任</w:t>
            </w:r>
          </w:p>
        </w:tc>
        <w:tc>
          <w:tcPr>
            <w:tcW w:w="850"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19</w:t>
            </w:r>
          </w:p>
        </w:tc>
        <w:tc>
          <w:tcPr>
            <w:tcW w:w="3686" w:type="dxa"/>
            <w:shd w:val="clear" w:color="auto" w:fill="auto"/>
            <w:vAlign w:val="center"/>
          </w:tcPr>
          <w:p w:rsidR="00911BA1" w:rsidRPr="00FF796F" w:rsidRDefault="00DF28E0">
            <w:pPr>
              <w:widowControl/>
              <w:jc w:val="left"/>
              <w:rPr>
                <w:rFonts w:ascii="仿宋" w:eastAsia="仿宋" w:hAnsi="仿宋" w:cs="宋体"/>
                <w:kern w:val="0"/>
                <w:szCs w:val="21"/>
              </w:rPr>
            </w:pPr>
            <w:r w:rsidRPr="00FF796F">
              <w:rPr>
                <w:rFonts w:ascii="仿宋" w:eastAsia="仿宋" w:hAnsi="仿宋" w:cs="宋体" w:hint="eastAsia"/>
                <w:kern w:val="0"/>
                <w:szCs w:val="21"/>
              </w:rPr>
              <w:t>中国中医科学院广安门医院</w:t>
            </w:r>
          </w:p>
        </w:tc>
      </w:tr>
    </w:tbl>
    <w:p w:rsidR="00911BA1" w:rsidRPr="00FF796F" w:rsidRDefault="00911BA1">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B2496C" w:rsidRPr="00FF796F" w:rsidRDefault="00B2496C">
      <w:pPr>
        <w:widowControl/>
        <w:jc w:val="left"/>
        <w:rPr>
          <w:rFonts w:ascii="仿宋" w:eastAsia="仿宋" w:hAnsi="仿宋"/>
          <w:sz w:val="32"/>
          <w:szCs w:val="32"/>
        </w:rPr>
      </w:pPr>
    </w:p>
    <w:p w:rsidR="00911BA1" w:rsidRPr="00FF796F" w:rsidRDefault="00DF28E0" w:rsidP="00434468">
      <w:pPr>
        <w:pStyle w:val="1"/>
        <w:spacing w:line="400" w:lineRule="exact"/>
        <w:rPr>
          <w:rFonts w:ascii="仿宋" w:eastAsia="仿宋" w:hAnsi="仿宋"/>
          <w:sz w:val="24"/>
          <w:szCs w:val="24"/>
        </w:rPr>
      </w:pPr>
      <w:bookmarkStart w:id="10" w:name="_Toc509425808"/>
      <w:r w:rsidRPr="00FF796F">
        <w:rPr>
          <w:rFonts w:ascii="仿宋" w:eastAsia="仿宋" w:hAnsi="仿宋" w:hint="eastAsia"/>
          <w:b w:val="0"/>
          <w:sz w:val="24"/>
          <w:szCs w:val="24"/>
        </w:rPr>
        <w:lastRenderedPageBreak/>
        <w:t>附件2</w:t>
      </w:r>
      <w:r w:rsidR="00C32FE4">
        <w:rPr>
          <w:rFonts w:ascii="仿宋" w:eastAsia="仿宋" w:hAnsi="仿宋" w:hint="eastAsia"/>
          <w:b w:val="0"/>
          <w:sz w:val="24"/>
          <w:szCs w:val="24"/>
        </w:rPr>
        <w:t xml:space="preserve"> </w:t>
      </w:r>
      <w:r w:rsidRPr="00FF796F">
        <w:rPr>
          <w:rFonts w:ascii="仿宋" w:eastAsia="仿宋" w:hAnsi="仿宋" w:hint="eastAsia"/>
          <w:sz w:val="24"/>
          <w:szCs w:val="24"/>
        </w:rPr>
        <w:t>初稿专家论证会会议纪要</w:t>
      </w:r>
      <w:bookmarkEnd w:id="10"/>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会议名称：中医治未病标准制修订情志</w:t>
      </w:r>
      <w:proofErr w:type="gramStart"/>
      <w:r w:rsidRPr="00FF796F">
        <w:rPr>
          <w:rFonts w:ascii="仿宋" w:eastAsia="仿宋" w:hAnsi="仿宋" w:hint="eastAsia"/>
          <w:sz w:val="24"/>
          <w:szCs w:val="24"/>
        </w:rPr>
        <w:t>调理组</w:t>
      </w:r>
      <w:proofErr w:type="gramEnd"/>
      <w:r w:rsidRPr="00FF796F">
        <w:rPr>
          <w:rFonts w:ascii="仿宋" w:eastAsia="仿宋" w:hAnsi="仿宋" w:hint="eastAsia"/>
          <w:sz w:val="24"/>
          <w:szCs w:val="24"/>
        </w:rPr>
        <w:t>工作会议（情志</w:t>
      </w:r>
      <w:proofErr w:type="gramStart"/>
      <w:r w:rsidRPr="00FF796F">
        <w:rPr>
          <w:rFonts w:ascii="仿宋" w:eastAsia="仿宋" w:hAnsi="仿宋" w:hint="eastAsia"/>
          <w:sz w:val="24"/>
          <w:szCs w:val="24"/>
        </w:rPr>
        <w:t>调理组</w:t>
      </w:r>
      <w:proofErr w:type="gramEnd"/>
      <w:r w:rsidRPr="00FF796F">
        <w:rPr>
          <w:rFonts w:ascii="仿宋" w:eastAsia="仿宋" w:hAnsi="仿宋" w:hint="eastAsia"/>
          <w:sz w:val="24"/>
          <w:szCs w:val="24"/>
        </w:rPr>
        <w:t>中医治未病标准制修订项目工作进展汇报及专家论证会）</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地点：广州白云宾馆</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 xml:space="preserve">时间：2015 年 8 月 28 日 9：00—16：00 </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 xml:space="preserve">会议内容： </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2015 年 8 月 28日，受国家中医药管理局与中华中医药学会委托在广东省广州市召开中医治未病标准制修订情志</w:t>
      </w:r>
      <w:proofErr w:type="gramStart"/>
      <w:r w:rsidRPr="00FF796F">
        <w:rPr>
          <w:rFonts w:ascii="仿宋" w:eastAsia="仿宋" w:hAnsi="仿宋" w:hint="eastAsia"/>
          <w:sz w:val="24"/>
          <w:szCs w:val="24"/>
        </w:rPr>
        <w:t>调理组</w:t>
      </w:r>
      <w:proofErr w:type="gramEnd"/>
      <w:r w:rsidRPr="00FF796F">
        <w:rPr>
          <w:rFonts w:ascii="仿宋" w:eastAsia="仿宋" w:hAnsi="仿宋" w:hint="eastAsia"/>
          <w:sz w:val="24"/>
          <w:szCs w:val="24"/>
        </w:rPr>
        <w:t>工作会议，来自中华中医药学会、中华中医药学会神志病分会专家成员、</w:t>
      </w:r>
      <w:proofErr w:type="gramStart"/>
      <w:r w:rsidRPr="00FF796F">
        <w:rPr>
          <w:rFonts w:ascii="仿宋" w:eastAsia="仿宋" w:hAnsi="仿宋" w:hint="eastAsia"/>
          <w:sz w:val="24"/>
          <w:szCs w:val="24"/>
        </w:rPr>
        <w:t>中医治未病情</w:t>
      </w:r>
      <w:proofErr w:type="gramEnd"/>
      <w:r w:rsidRPr="00FF796F">
        <w:rPr>
          <w:rFonts w:ascii="仿宋" w:eastAsia="仿宋" w:hAnsi="仿宋" w:hint="eastAsia"/>
          <w:sz w:val="24"/>
          <w:szCs w:val="24"/>
        </w:rPr>
        <w:t>志</w:t>
      </w:r>
      <w:proofErr w:type="gramStart"/>
      <w:r w:rsidRPr="00FF796F">
        <w:rPr>
          <w:rFonts w:ascii="仿宋" w:eastAsia="仿宋" w:hAnsi="仿宋" w:hint="eastAsia"/>
          <w:sz w:val="24"/>
          <w:szCs w:val="24"/>
        </w:rPr>
        <w:t>调理组</w:t>
      </w:r>
      <w:proofErr w:type="gramEnd"/>
      <w:r w:rsidRPr="00FF796F">
        <w:rPr>
          <w:rFonts w:ascii="仿宋" w:eastAsia="仿宋" w:hAnsi="仿宋" w:hint="eastAsia"/>
          <w:sz w:val="24"/>
          <w:szCs w:val="24"/>
        </w:rPr>
        <w:t>专家指导组成员以及北京、天津、福建、浙江等省市项目组专家和成员参加了会议，对中医治未病标准制修订情</w:t>
      </w:r>
      <w:proofErr w:type="gramStart"/>
      <w:r w:rsidRPr="00FF796F">
        <w:rPr>
          <w:rFonts w:ascii="仿宋" w:eastAsia="仿宋" w:hAnsi="仿宋" w:hint="eastAsia"/>
          <w:sz w:val="24"/>
          <w:szCs w:val="24"/>
        </w:rPr>
        <w:t>志组项目</w:t>
      </w:r>
      <w:proofErr w:type="gramEnd"/>
      <w:r w:rsidRPr="00FF796F">
        <w:rPr>
          <w:rFonts w:ascii="仿宋" w:eastAsia="仿宋" w:hAnsi="仿宋" w:hint="eastAsia"/>
          <w:sz w:val="24"/>
          <w:szCs w:val="24"/>
        </w:rPr>
        <w:t xml:space="preserve">初稿进行论证。 </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义乌市中医医院项目组向与会专家汇报了《中医治未病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情志健康状态评估方法》项目的工作进展，对该项目初稿的编制过程、内容框架做了详细说明。 </w:t>
      </w:r>
    </w:p>
    <w:p w:rsidR="00901CB7"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与会专家对《中医治未病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情志健康状态评估方法》进行了充分论证，肯定了义乌市中医医院的工作进展，认为义乌市中医医院起草的《中医治未病</w:t>
      </w:r>
      <w:r w:rsidR="0009047A" w:rsidRPr="00FF796F">
        <w:rPr>
          <w:rFonts w:ascii="仿宋" w:eastAsia="仿宋" w:hAnsi="仿宋" w:hint="eastAsia"/>
          <w:sz w:val="24"/>
          <w:szCs w:val="24"/>
        </w:rPr>
        <w:t>技术操作规范</w:t>
      </w:r>
      <w:r w:rsidRPr="00FF796F">
        <w:rPr>
          <w:rFonts w:ascii="仿宋" w:eastAsia="仿宋" w:hAnsi="仿宋" w:hint="eastAsia"/>
          <w:sz w:val="24"/>
          <w:szCs w:val="24"/>
        </w:rPr>
        <w:t xml:space="preserve"> 情志健康状态评估方法》（初稿）内容较为全面，为情</w:t>
      </w:r>
      <w:proofErr w:type="gramStart"/>
      <w:r w:rsidRPr="00FF796F">
        <w:rPr>
          <w:rFonts w:ascii="仿宋" w:eastAsia="仿宋" w:hAnsi="仿宋" w:hint="eastAsia"/>
          <w:sz w:val="24"/>
          <w:szCs w:val="24"/>
        </w:rPr>
        <w:t>志健康</w:t>
      </w:r>
      <w:proofErr w:type="gramEnd"/>
      <w:r w:rsidRPr="00FF796F">
        <w:rPr>
          <w:rFonts w:ascii="仿宋" w:eastAsia="仿宋" w:hAnsi="仿宋" w:hint="eastAsia"/>
          <w:sz w:val="24"/>
          <w:szCs w:val="24"/>
        </w:rPr>
        <w:t xml:space="preserve">状态的中医治未病工作提供了较为实用的参考。标准制订的程序、方法合理、可行、有效。 </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 xml:space="preserve">经过与会专家论证，提出以下意见： </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一、应完善诊断参考标准，准确定义“心理健康”、“心理亚健康”的概念。</w:t>
      </w:r>
    </w:p>
    <w:p w:rsidR="00911BA1" w:rsidRPr="00FF796F" w:rsidRDefault="00DF28E0" w:rsidP="00901CB7">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二、本项目中“情志健康状态”的研究相对较少，尤其是中医类文献不多，可以借鉴“心理亚健康”的相关研究文献拓宽思路。</w:t>
      </w:r>
    </w:p>
    <w:p w:rsidR="00911BA1" w:rsidRPr="00FF796F" w:rsidRDefault="00DF28E0" w:rsidP="00901CB7">
      <w:pPr>
        <w:spacing w:line="400" w:lineRule="exact"/>
        <w:ind w:firstLineChars="200" w:firstLine="480"/>
        <w:rPr>
          <w:rFonts w:ascii="仿宋" w:eastAsia="仿宋" w:hAnsi="仿宋"/>
          <w:sz w:val="24"/>
          <w:szCs w:val="24"/>
        </w:rPr>
        <w:sectPr w:rsidR="00911BA1" w:rsidRPr="00FF796F">
          <w:footerReference w:type="default" r:id="rId10"/>
          <w:pgSz w:w="11906" w:h="16838"/>
          <w:pgMar w:top="1440" w:right="1800" w:bottom="1440" w:left="1800" w:header="851" w:footer="992" w:gutter="0"/>
          <w:pgNumType w:start="1"/>
          <w:cols w:space="425"/>
          <w:docGrid w:type="lines" w:linePitch="312"/>
        </w:sectPr>
      </w:pPr>
      <w:r w:rsidRPr="00FF796F">
        <w:rPr>
          <w:rFonts w:ascii="仿宋" w:eastAsia="仿宋" w:hAnsi="仿宋" w:hint="eastAsia"/>
          <w:sz w:val="24"/>
          <w:szCs w:val="24"/>
        </w:rPr>
        <w:t>三、进一步</w:t>
      </w:r>
      <w:proofErr w:type="gramStart"/>
      <w:r w:rsidR="00953605" w:rsidRPr="00FF796F">
        <w:rPr>
          <w:rFonts w:ascii="仿宋" w:eastAsia="仿宋" w:hAnsi="仿宋" w:hint="eastAsia"/>
          <w:sz w:val="24"/>
          <w:szCs w:val="24"/>
        </w:rPr>
        <w:t>完善情志健康</w:t>
      </w:r>
      <w:proofErr w:type="gramEnd"/>
      <w:r w:rsidR="00953605" w:rsidRPr="00FF796F">
        <w:rPr>
          <w:rFonts w:ascii="仿宋" w:eastAsia="仿宋" w:hAnsi="仿宋" w:hint="eastAsia"/>
          <w:sz w:val="24"/>
          <w:szCs w:val="24"/>
        </w:rPr>
        <w:t>状态的评估方法，尤其是心理测量量表的选取应有针对性。</w:t>
      </w:r>
    </w:p>
    <w:p w:rsidR="003C0321" w:rsidRPr="00FF796F" w:rsidRDefault="003C0321" w:rsidP="003C0321">
      <w:pPr>
        <w:pStyle w:val="1"/>
        <w:spacing w:line="400" w:lineRule="exact"/>
        <w:rPr>
          <w:rFonts w:ascii="仿宋" w:eastAsia="仿宋" w:hAnsi="仿宋"/>
          <w:sz w:val="24"/>
          <w:szCs w:val="24"/>
        </w:rPr>
      </w:pPr>
      <w:bookmarkStart w:id="11" w:name="_Toc491868061"/>
      <w:bookmarkStart w:id="12" w:name="_Toc509425809"/>
      <w:r w:rsidRPr="00FF796F">
        <w:rPr>
          <w:rFonts w:ascii="仿宋" w:eastAsia="仿宋" w:hAnsi="仿宋" w:hint="eastAsia"/>
          <w:b w:val="0"/>
          <w:sz w:val="24"/>
          <w:szCs w:val="24"/>
        </w:rPr>
        <w:lastRenderedPageBreak/>
        <w:t>附件</w:t>
      </w:r>
      <w:r w:rsidR="00E92365">
        <w:rPr>
          <w:rFonts w:ascii="仿宋" w:eastAsia="仿宋" w:hAnsi="仿宋" w:hint="eastAsia"/>
          <w:b w:val="0"/>
          <w:sz w:val="24"/>
          <w:szCs w:val="24"/>
        </w:rPr>
        <w:t>3</w:t>
      </w:r>
      <w:r w:rsidR="00C32FE4">
        <w:rPr>
          <w:rFonts w:ascii="仿宋" w:eastAsia="仿宋" w:hAnsi="仿宋" w:hint="eastAsia"/>
          <w:b w:val="0"/>
          <w:sz w:val="24"/>
          <w:szCs w:val="24"/>
        </w:rPr>
        <w:t xml:space="preserve"> </w:t>
      </w:r>
      <w:r w:rsidRPr="00FF796F">
        <w:rPr>
          <w:rFonts w:ascii="仿宋" w:eastAsia="仿宋" w:hAnsi="仿宋" w:hint="eastAsia"/>
          <w:sz w:val="24"/>
          <w:szCs w:val="24"/>
        </w:rPr>
        <w:t>一致性测试报告</w:t>
      </w:r>
      <w:bookmarkEnd w:id="11"/>
      <w:bookmarkEnd w:id="12"/>
    </w:p>
    <w:p w:rsidR="003C0321" w:rsidRPr="00FF796F" w:rsidRDefault="003C0321" w:rsidP="00901CB7">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《中医治未病技术操作规范 情志健康状态评估方法》项目于2017年</w:t>
      </w:r>
      <w:r w:rsidR="00214F99" w:rsidRPr="00FF796F">
        <w:rPr>
          <w:rFonts w:ascii="仿宋" w:eastAsia="仿宋" w:hAnsi="仿宋" w:hint="eastAsia"/>
          <w:sz w:val="24"/>
          <w:szCs w:val="24"/>
        </w:rPr>
        <w:t>3</w:t>
      </w:r>
      <w:r w:rsidRPr="00FF796F">
        <w:rPr>
          <w:rFonts w:ascii="仿宋" w:eastAsia="仿宋" w:hAnsi="仿宋" w:hint="eastAsia"/>
          <w:sz w:val="24"/>
          <w:szCs w:val="24"/>
        </w:rPr>
        <w:t>月~8月开展了临床一致性测试工作。</w:t>
      </w:r>
    </w:p>
    <w:p w:rsidR="003C0321" w:rsidRPr="00FF796F" w:rsidRDefault="003C0321" w:rsidP="00901CB7">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项目工作组采用病例调查法，在情志</w:t>
      </w:r>
      <w:proofErr w:type="gramStart"/>
      <w:r w:rsidRPr="00FF796F">
        <w:rPr>
          <w:rFonts w:ascii="仿宋" w:eastAsia="仿宋" w:hAnsi="仿宋" w:hint="eastAsia"/>
          <w:sz w:val="24"/>
          <w:szCs w:val="24"/>
        </w:rPr>
        <w:t>调理组</w:t>
      </w:r>
      <w:proofErr w:type="gramEnd"/>
      <w:r w:rsidRPr="00FF796F">
        <w:rPr>
          <w:rFonts w:ascii="仿宋" w:eastAsia="仿宋" w:hAnsi="仿宋" w:hint="eastAsia"/>
          <w:sz w:val="24"/>
          <w:szCs w:val="24"/>
        </w:rPr>
        <w:t>专家指导组的指导下，选取了不同地域的10家医疗机构作为评价单位（见表1）开展标准的一致性测试工作。评价单位以三级医院为主，病例选取范围为近1年内，病例总数</w:t>
      </w:r>
      <w:r w:rsidR="00A925DD" w:rsidRPr="00FF796F">
        <w:rPr>
          <w:rFonts w:ascii="仿宋" w:eastAsia="仿宋" w:hAnsi="仿宋" w:hint="eastAsia"/>
          <w:sz w:val="24"/>
          <w:szCs w:val="24"/>
        </w:rPr>
        <w:t>329</w:t>
      </w:r>
      <w:r w:rsidRPr="00FF796F">
        <w:rPr>
          <w:rFonts w:ascii="仿宋" w:eastAsia="仿宋" w:hAnsi="仿宋" w:hint="eastAsia"/>
          <w:sz w:val="24"/>
          <w:szCs w:val="24"/>
        </w:rPr>
        <w:t>例，符合统计学要求。</w:t>
      </w:r>
    </w:p>
    <w:p w:rsidR="003C0321" w:rsidRPr="00FF796F" w:rsidRDefault="003C0321" w:rsidP="00D2497D">
      <w:pPr>
        <w:spacing w:line="400" w:lineRule="exact"/>
        <w:ind w:firstLine="420"/>
        <w:jc w:val="center"/>
        <w:rPr>
          <w:rFonts w:ascii="仿宋" w:eastAsia="仿宋" w:hAnsi="仿宋"/>
          <w:sz w:val="24"/>
          <w:szCs w:val="24"/>
        </w:rPr>
      </w:pPr>
      <w:r w:rsidRPr="00FF796F">
        <w:rPr>
          <w:rFonts w:ascii="仿宋" w:eastAsia="仿宋" w:hAnsi="仿宋" w:hint="eastAsia"/>
          <w:sz w:val="24"/>
          <w:szCs w:val="24"/>
        </w:rPr>
        <w:t>表1《中医治未病实践指南抑郁状态》临床一致性评价情况</w:t>
      </w:r>
    </w:p>
    <w:tbl>
      <w:tblPr>
        <w:tblStyle w:val="aa"/>
        <w:tblW w:w="0" w:type="auto"/>
        <w:tblBorders>
          <w:left w:val="none" w:sz="0" w:space="0" w:color="auto"/>
          <w:right w:val="none" w:sz="0" w:space="0" w:color="auto"/>
          <w:insideH w:val="none" w:sz="0" w:space="0" w:color="auto"/>
          <w:insideV w:val="none" w:sz="0" w:space="0" w:color="auto"/>
        </w:tblBorders>
        <w:tblLook w:val="04A0"/>
      </w:tblPr>
      <w:tblGrid>
        <w:gridCol w:w="4644"/>
        <w:gridCol w:w="2410"/>
        <w:gridCol w:w="1468"/>
      </w:tblGrid>
      <w:tr w:rsidR="003C0321" w:rsidRPr="00FF796F" w:rsidTr="00AC3F7B">
        <w:tc>
          <w:tcPr>
            <w:tcW w:w="4644" w:type="dxa"/>
            <w:tcBorders>
              <w:bottom w:val="single" w:sz="4" w:space="0" w:color="auto"/>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szCs w:val="21"/>
              </w:rPr>
              <w:t>医院</w:t>
            </w:r>
          </w:p>
        </w:tc>
        <w:tc>
          <w:tcPr>
            <w:tcW w:w="2410" w:type="dxa"/>
            <w:tcBorders>
              <w:bottom w:val="single" w:sz="4" w:space="0" w:color="auto"/>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负责人</w:t>
            </w:r>
          </w:p>
        </w:tc>
        <w:tc>
          <w:tcPr>
            <w:tcW w:w="1468" w:type="dxa"/>
            <w:tcBorders>
              <w:bottom w:val="single" w:sz="4" w:space="0" w:color="auto"/>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完成例数</w:t>
            </w:r>
          </w:p>
        </w:tc>
      </w:tr>
      <w:tr w:rsidR="003C0321" w:rsidRPr="00FF796F" w:rsidTr="00AC3F7B">
        <w:tc>
          <w:tcPr>
            <w:tcW w:w="4644" w:type="dxa"/>
            <w:tcBorders>
              <w:top w:val="single" w:sz="4" w:space="0" w:color="auto"/>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北京回龙观医院</w:t>
            </w:r>
          </w:p>
        </w:tc>
        <w:tc>
          <w:tcPr>
            <w:tcW w:w="2410" w:type="dxa"/>
            <w:tcBorders>
              <w:top w:val="single" w:sz="4" w:space="0" w:color="auto"/>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闫少校</w:t>
            </w:r>
          </w:p>
        </w:tc>
        <w:tc>
          <w:tcPr>
            <w:tcW w:w="1468" w:type="dxa"/>
            <w:tcBorders>
              <w:top w:val="single" w:sz="4" w:space="0" w:color="auto"/>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30</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湖北省十堰市太和医院</w:t>
            </w:r>
          </w:p>
        </w:tc>
        <w:tc>
          <w:tcPr>
            <w:tcW w:w="2410" w:type="dxa"/>
            <w:tcBorders>
              <w:top w:val="nil"/>
              <w:bottom w:val="nil"/>
            </w:tcBorders>
          </w:tcPr>
          <w:p w:rsidR="003C0321" w:rsidRPr="00FF796F" w:rsidRDefault="003C0321" w:rsidP="00AC3F7B">
            <w:pPr>
              <w:spacing w:line="360" w:lineRule="auto"/>
              <w:jc w:val="left"/>
              <w:rPr>
                <w:rFonts w:ascii="仿宋" w:eastAsia="仿宋" w:hAnsi="仿宋"/>
                <w:szCs w:val="21"/>
              </w:rPr>
            </w:pPr>
            <w:proofErr w:type="gramStart"/>
            <w:r w:rsidRPr="00FF796F">
              <w:rPr>
                <w:rFonts w:ascii="仿宋" w:eastAsia="仿宋" w:hAnsi="仿宋" w:hint="eastAsia"/>
                <w:szCs w:val="21"/>
              </w:rPr>
              <w:t>艾春启</w:t>
            </w:r>
            <w:proofErr w:type="gramEnd"/>
          </w:p>
        </w:tc>
        <w:tc>
          <w:tcPr>
            <w:tcW w:w="1468"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30</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吉林省中医药科学院第一临床医院</w:t>
            </w:r>
          </w:p>
        </w:tc>
        <w:tc>
          <w:tcPr>
            <w:tcW w:w="2410" w:type="dxa"/>
            <w:tcBorders>
              <w:top w:val="nil"/>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王志伟</w:t>
            </w:r>
          </w:p>
        </w:tc>
        <w:tc>
          <w:tcPr>
            <w:tcW w:w="1468" w:type="dxa"/>
            <w:tcBorders>
              <w:top w:val="nil"/>
              <w:bottom w:val="nil"/>
            </w:tcBorders>
          </w:tcPr>
          <w:p w:rsidR="003C0321" w:rsidRPr="00FF796F" w:rsidRDefault="00AC3F7B" w:rsidP="00A925DD">
            <w:pPr>
              <w:spacing w:line="360" w:lineRule="auto"/>
              <w:jc w:val="left"/>
              <w:rPr>
                <w:rFonts w:ascii="仿宋" w:eastAsia="仿宋" w:hAnsi="仿宋"/>
                <w:szCs w:val="21"/>
              </w:rPr>
            </w:pPr>
            <w:r w:rsidRPr="00FF796F">
              <w:rPr>
                <w:rFonts w:ascii="仿宋" w:eastAsia="仿宋" w:hAnsi="仿宋" w:hint="eastAsia"/>
                <w:szCs w:val="21"/>
              </w:rPr>
              <w:t>2</w:t>
            </w:r>
            <w:r w:rsidR="00A925DD" w:rsidRPr="00FF796F">
              <w:rPr>
                <w:rFonts w:ascii="仿宋" w:eastAsia="仿宋" w:hAnsi="仿宋" w:hint="eastAsia"/>
                <w:szCs w:val="21"/>
              </w:rPr>
              <w:t>6</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长春中医药大学附属医院</w:t>
            </w:r>
          </w:p>
        </w:tc>
        <w:tc>
          <w:tcPr>
            <w:tcW w:w="2410"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李光英</w:t>
            </w:r>
          </w:p>
        </w:tc>
        <w:tc>
          <w:tcPr>
            <w:tcW w:w="1468"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50</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szCs w:val="21"/>
              </w:rPr>
              <w:t>长春市心理医院</w:t>
            </w:r>
          </w:p>
        </w:tc>
        <w:tc>
          <w:tcPr>
            <w:tcW w:w="2410"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szCs w:val="21"/>
              </w:rPr>
              <w:t>燕丽娟</w:t>
            </w:r>
          </w:p>
        </w:tc>
        <w:tc>
          <w:tcPr>
            <w:tcW w:w="1468"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50</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浙江省立同德医院</w:t>
            </w:r>
          </w:p>
        </w:tc>
        <w:tc>
          <w:tcPr>
            <w:tcW w:w="2410"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刘兰英</w:t>
            </w:r>
          </w:p>
        </w:tc>
        <w:tc>
          <w:tcPr>
            <w:tcW w:w="1468"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31</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AC3F7B" w:rsidP="00AC3F7B">
            <w:pPr>
              <w:spacing w:line="360" w:lineRule="auto"/>
              <w:jc w:val="left"/>
              <w:rPr>
                <w:rFonts w:ascii="仿宋" w:eastAsia="仿宋" w:hAnsi="仿宋"/>
                <w:szCs w:val="21"/>
              </w:rPr>
            </w:pPr>
            <w:proofErr w:type="gramStart"/>
            <w:r w:rsidRPr="00FF796F">
              <w:rPr>
                <w:rFonts w:ascii="仿宋" w:eastAsia="仿宋" w:hAnsi="仿宋"/>
                <w:szCs w:val="21"/>
              </w:rPr>
              <w:t>一</w:t>
            </w:r>
            <w:proofErr w:type="gramEnd"/>
            <w:r w:rsidRPr="00FF796F">
              <w:rPr>
                <w:rFonts w:ascii="仿宋" w:eastAsia="仿宋" w:hAnsi="仿宋"/>
                <w:szCs w:val="21"/>
              </w:rPr>
              <w:t>汽总医院</w:t>
            </w:r>
            <w:r w:rsidR="00F95A3F" w:rsidRPr="00FF796F">
              <w:rPr>
                <w:rFonts w:ascii="仿宋" w:eastAsia="仿宋" w:hAnsi="仿宋" w:hint="eastAsia"/>
                <w:szCs w:val="21"/>
              </w:rPr>
              <w:t>（吉林大学第四医院）</w:t>
            </w:r>
          </w:p>
        </w:tc>
        <w:tc>
          <w:tcPr>
            <w:tcW w:w="2410"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szCs w:val="21"/>
              </w:rPr>
              <w:t>马东辉</w:t>
            </w:r>
          </w:p>
        </w:tc>
        <w:tc>
          <w:tcPr>
            <w:tcW w:w="1468"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30</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szCs w:val="21"/>
              </w:rPr>
              <w:t>义乌市精神卫生中心</w:t>
            </w:r>
          </w:p>
        </w:tc>
        <w:tc>
          <w:tcPr>
            <w:tcW w:w="2410"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szCs w:val="21"/>
              </w:rPr>
              <w:t>张惠芳</w:t>
            </w:r>
          </w:p>
        </w:tc>
        <w:tc>
          <w:tcPr>
            <w:tcW w:w="1468"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42</w:t>
            </w:r>
            <w:r w:rsidR="003C0321" w:rsidRPr="00FF796F">
              <w:rPr>
                <w:rFonts w:ascii="仿宋" w:eastAsia="仿宋" w:hAnsi="仿宋" w:hint="eastAsia"/>
                <w:szCs w:val="21"/>
              </w:rPr>
              <w:t>例</w:t>
            </w:r>
          </w:p>
        </w:tc>
      </w:tr>
      <w:tr w:rsidR="003C0321" w:rsidRPr="00FF796F" w:rsidTr="00AC3F7B">
        <w:tc>
          <w:tcPr>
            <w:tcW w:w="4644" w:type="dxa"/>
            <w:tcBorders>
              <w:top w:val="nil"/>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金华市中医医院</w:t>
            </w:r>
          </w:p>
        </w:tc>
        <w:tc>
          <w:tcPr>
            <w:tcW w:w="2410" w:type="dxa"/>
            <w:tcBorders>
              <w:top w:val="nil"/>
              <w:bottom w:val="nil"/>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吕莉君</w:t>
            </w:r>
          </w:p>
        </w:tc>
        <w:tc>
          <w:tcPr>
            <w:tcW w:w="1468" w:type="dxa"/>
            <w:tcBorders>
              <w:top w:val="nil"/>
              <w:bottom w:val="nil"/>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20</w:t>
            </w:r>
            <w:r w:rsidR="003C0321" w:rsidRPr="00FF796F">
              <w:rPr>
                <w:rFonts w:ascii="仿宋" w:eastAsia="仿宋" w:hAnsi="仿宋" w:hint="eastAsia"/>
                <w:szCs w:val="21"/>
              </w:rPr>
              <w:t>例</w:t>
            </w:r>
          </w:p>
        </w:tc>
      </w:tr>
      <w:tr w:rsidR="003C0321" w:rsidRPr="00FF796F" w:rsidTr="00AC3F7B">
        <w:tc>
          <w:tcPr>
            <w:tcW w:w="4644" w:type="dxa"/>
            <w:tcBorders>
              <w:top w:val="nil"/>
              <w:bottom w:val="single" w:sz="4" w:space="0" w:color="auto"/>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szCs w:val="21"/>
              </w:rPr>
              <w:t>义乌市中医医院</w:t>
            </w:r>
          </w:p>
        </w:tc>
        <w:tc>
          <w:tcPr>
            <w:tcW w:w="2410" w:type="dxa"/>
            <w:tcBorders>
              <w:top w:val="nil"/>
              <w:bottom w:val="single" w:sz="4" w:space="0" w:color="auto"/>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szCs w:val="21"/>
              </w:rPr>
              <w:t>朱锐明</w:t>
            </w:r>
          </w:p>
        </w:tc>
        <w:tc>
          <w:tcPr>
            <w:tcW w:w="1468" w:type="dxa"/>
            <w:tcBorders>
              <w:top w:val="nil"/>
              <w:bottom w:val="single" w:sz="4" w:space="0" w:color="auto"/>
            </w:tcBorders>
          </w:tcPr>
          <w:p w:rsidR="003C0321" w:rsidRPr="00FF796F" w:rsidRDefault="00AC3F7B" w:rsidP="00AC3F7B">
            <w:pPr>
              <w:spacing w:line="360" w:lineRule="auto"/>
              <w:jc w:val="left"/>
              <w:rPr>
                <w:rFonts w:ascii="仿宋" w:eastAsia="仿宋" w:hAnsi="仿宋"/>
                <w:szCs w:val="21"/>
              </w:rPr>
            </w:pPr>
            <w:r w:rsidRPr="00FF796F">
              <w:rPr>
                <w:rFonts w:ascii="仿宋" w:eastAsia="仿宋" w:hAnsi="仿宋" w:hint="eastAsia"/>
                <w:szCs w:val="21"/>
              </w:rPr>
              <w:t>20</w:t>
            </w:r>
            <w:r w:rsidR="003C0321" w:rsidRPr="00FF796F">
              <w:rPr>
                <w:rFonts w:ascii="仿宋" w:eastAsia="仿宋" w:hAnsi="仿宋" w:hint="eastAsia"/>
                <w:szCs w:val="21"/>
              </w:rPr>
              <w:t>例</w:t>
            </w:r>
          </w:p>
        </w:tc>
      </w:tr>
      <w:tr w:rsidR="003C0321" w:rsidRPr="00FF796F" w:rsidTr="00AC3F7B">
        <w:tc>
          <w:tcPr>
            <w:tcW w:w="4644" w:type="dxa"/>
            <w:tcBorders>
              <w:top w:val="single" w:sz="4" w:space="0" w:color="auto"/>
            </w:tcBorders>
          </w:tcPr>
          <w:p w:rsidR="003C0321" w:rsidRPr="00FF796F" w:rsidRDefault="003C0321" w:rsidP="00AC3F7B">
            <w:pPr>
              <w:spacing w:line="360" w:lineRule="auto"/>
              <w:jc w:val="left"/>
              <w:rPr>
                <w:rFonts w:ascii="仿宋" w:eastAsia="仿宋" w:hAnsi="仿宋"/>
                <w:szCs w:val="21"/>
              </w:rPr>
            </w:pPr>
            <w:r w:rsidRPr="00FF796F">
              <w:rPr>
                <w:rFonts w:ascii="仿宋" w:eastAsia="仿宋" w:hAnsi="仿宋" w:hint="eastAsia"/>
                <w:szCs w:val="21"/>
              </w:rPr>
              <w:t>合计</w:t>
            </w:r>
          </w:p>
        </w:tc>
        <w:tc>
          <w:tcPr>
            <w:tcW w:w="2410" w:type="dxa"/>
            <w:tcBorders>
              <w:top w:val="single" w:sz="4" w:space="0" w:color="auto"/>
            </w:tcBorders>
          </w:tcPr>
          <w:p w:rsidR="003C0321" w:rsidRPr="00FF796F" w:rsidRDefault="003C0321" w:rsidP="00AC3F7B">
            <w:pPr>
              <w:spacing w:line="360" w:lineRule="auto"/>
              <w:jc w:val="left"/>
              <w:rPr>
                <w:rFonts w:ascii="仿宋" w:eastAsia="仿宋" w:hAnsi="仿宋"/>
                <w:szCs w:val="21"/>
              </w:rPr>
            </w:pPr>
          </w:p>
        </w:tc>
        <w:tc>
          <w:tcPr>
            <w:tcW w:w="1468" w:type="dxa"/>
            <w:tcBorders>
              <w:top w:val="single" w:sz="4" w:space="0" w:color="auto"/>
            </w:tcBorders>
          </w:tcPr>
          <w:p w:rsidR="003C0321" w:rsidRPr="00FF796F" w:rsidRDefault="00AC3F7B" w:rsidP="00A925DD">
            <w:pPr>
              <w:spacing w:line="360" w:lineRule="auto"/>
              <w:jc w:val="left"/>
              <w:rPr>
                <w:rFonts w:ascii="仿宋" w:eastAsia="仿宋" w:hAnsi="仿宋"/>
                <w:szCs w:val="21"/>
              </w:rPr>
            </w:pPr>
            <w:r w:rsidRPr="00FF796F">
              <w:rPr>
                <w:rFonts w:ascii="仿宋" w:eastAsia="仿宋" w:hAnsi="仿宋" w:hint="eastAsia"/>
                <w:szCs w:val="21"/>
              </w:rPr>
              <w:t>32</w:t>
            </w:r>
            <w:r w:rsidR="00A925DD" w:rsidRPr="00FF796F">
              <w:rPr>
                <w:rFonts w:ascii="仿宋" w:eastAsia="仿宋" w:hAnsi="仿宋" w:hint="eastAsia"/>
                <w:szCs w:val="21"/>
              </w:rPr>
              <w:t>9</w:t>
            </w:r>
            <w:r w:rsidR="003C0321" w:rsidRPr="00FF796F">
              <w:rPr>
                <w:rFonts w:ascii="仿宋" w:eastAsia="仿宋" w:hAnsi="仿宋" w:hint="eastAsia"/>
                <w:szCs w:val="21"/>
              </w:rPr>
              <w:t>例</w:t>
            </w:r>
          </w:p>
        </w:tc>
      </w:tr>
    </w:tbl>
    <w:p w:rsidR="003C0321" w:rsidRPr="00FF796F" w:rsidRDefault="003C0321" w:rsidP="00901CB7">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项目工作组与各评价单位签署了《项目合作协议书》，按照要求对承担评价任务的研究者进行了必要的培训，使研究者了解标准制修订的整体情况以及临床一致性评价的方法和要求。评价单位承担评价任务的科室组织主管医生结合病例，从</w:t>
      </w:r>
      <w:r w:rsidR="00AC3F7B" w:rsidRPr="00FF796F">
        <w:rPr>
          <w:rFonts w:ascii="仿宋" w:eastAsia="仿宋" w:hAnsi="仿宋" w:hint="eastAsia"/>
          <w:sz w:val="24"/>
          <w:szCs w:val="24"/>
        </w:rPr>
        <w:t>评估前准备</w:t>
      </w:r>
      <w:r w:rsidRPr="00FF796F">
        <w:rPr>
          <w:rFonts w:ascii="仿宋" w:eastAsia="仿宋" w:hAnsi="仿宋" w:hint="eastAsia"/>
          <w:sz w:val="24"/>
          <w:szCs w:val="24"/>
        </w:rPr>
        <w:t>、</w:t>
      </w:r>
      <w:r w:rsidR="00AC3F7B" w:rsidRPr="00FF796F">
        <w:rPr>
          <w:rFonts w:ascii="仿宋" w:eastAsia="仿宋" w:hAnsi="仿宋" w:hint="eastAsia"/>
          <w:sz w:val="24"/>
          <w:szCs w:val="24"/>
        </w:rPr>
        <w:t>评估方法、评估后处理、注意事项</w:t>
      </w:r>
      <w:r w:rsidRPr="00FF796F">
        <w:rPr>
          <w:rFonts w:ascii="仿宋" w:eastAsia="仿宋" w:hAnsi="仿宋" w:hint="eastAsia"/>
          <w:sz w:val="24"/>
          <w:szCs w:val="24"/>
        </w:rPr>
        <w:t>等方面与标准进行比较，填写《中医治未病</w:t>
      </w:r>
      <w:r w:rsidR="00AC3F7B" w:rsidRPr="00FF796F">
        <w:rPr>
          <w:rFonts w:ascii="仿宋" w:eastAsia="仿宋" w:hAnsi="仿宋" w:hint="eastAsia"/>
          <w:sz w:val="24"/>
          <w:szCs w:val="24"/>
        </w:rPr>
        <w:t>技术操作规范一致性测试观察</w:t>
      </w:r>
      <w:r w:rsidRPr="00FF796F">
        <w:rPr>
          <w:rFonts w:ascii="仿宋" w:eastAsia="仿宋" w:hAnsi="仿宋" w:hint="eastAsia"/>
          <w:sz w:val="24"/>
          <w:szCs w:val="24"/>
        </w:rPr>
        <w:t>表》，并根据观察表，对标准进行分析评价，撰写一致性测试报告，提交项目工作组。</w:t>
      </w:r>
    </w:p>
    <w:p w:rsidR="003C0321" w:rsidRPr="00FF796F" w:rsidRDefault="003C0321" w:rsidP="003C0321">
      <w:pPr>
        <w:spacing w:line="400" w:lineRule="exact"/>
        <w:jc w:val="left"/>
        <w:rPr>
          <w:rFonts w:ascii="仿宋" w:eastAsia="仿宋" w:hAnsi="仿宋"/>
          <w:sz w:val="24"/>
          <w:szCs w:val="24"/>
        </w:rPr>
      </w:pPr>
      <w:r w:rsidRPr="00FF796F">
        <w:rPr>
          <w:rFonts w:ascii="仿宋" w:eastAsia="仿宋" w:hAnsi="仿宋" w:hint="eastAsia"/>
          <w:sz w:val="24"/>
          <w:szCs w:val="24"/>
        </w:rPr>
        <w:t>1.一致性测试结果</w:t>
      </w:r>
    </w:p>
    <w:p w:rsidR="003C0321" w:rsidRPr="00FF796F" w:rsidRDefault="003C0321" w:rsidP="00901CB7">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项目工作组经汇总各评价单位提交的《中医治未病</w:t>
      </w:r>
      <w:r w:rsidR="0052068D" w:rsidRPr="00FF796F">
        <w:rPr>
          <w:rFonts w:ascii="仿宋" w:eastAsia="仿宋" w:hAnsi="仿宋" w:hint="eastAsia"/>
          <w:sz w:val="24"/>
          <w:szCs w:val="24"/>
        </w:rPr>
        <w:t>技术操作规范</w:t>
      </w:r>
      <w:r w:rsidRPr="00FF796F">
        <w:rPr>
          <w:rFonts w:ascii="仿宋" w:eastAsia="仿宋" w:hAnsi="仿宋" w:hint="eastAsia"/>
          <w:sz w:val="24"/>
          <w:szCs w:val="24"/>
        </w:rPr>
        <w:t>一致性测试观察表》和《中医治未病实践指南一致性测试报告》，分析并总结了《</w:t>
      </w:r>
      <w:r w:rsidR="0052068D" w:rsidRPr="00FF796F">
        <w:rPr>
          <w:rFonts w:ascii="仿宋" w:eastAsia="仿宋" w:hAnsi="仿宋" w:hint="eastAsia"/>
          <w:sz w:val="24"/>
          <w:szCs w:val="24"/>
        </w:rPr>
        <w:t>中医治未病技术操作规范 情志健康状态评估方法</w:t>
      </w:r>
      <w:r w:rsidRPr="00FF796F">
        <w:rPr>
          <w:rFonts w:ascii="仿宋" w:eastAsia="仿宋" w:hAnsi="仿宋" w:hint="eastAsia"/>
          <w:sz w:val="24"/>
          <w:szCs w:val="24"/>
        </w:rPr>
        <w:t>》的一致性测试结果，结果如下：</w:t>
      </w:r>
    </w:p>
    <w:p w:rsidR="003C0321" w:rsidRPr="00FF796F" w:rsidRDefault="003C0321" w:rsidP="00D2497D">
      <w:pPr>
        <w:spacing w:line="400" w:lineRule="exact"/>
        <w:jc w:val="center"/>
        <w:rPr>
          <w:rFonts w:ascii="仿宋" w:eastAsia="仿宋" w:hAnsi="仿宋"/>
          <w:sz w:val="24"/>
          <w:szCs w:val="24"/>
        </w:rPr>
      </w:pPr>
      <w:r w:rsidRPr="00FF796F">
        <w:rPr>
          <w:rFonts w:ascii="仿宋" w:eastAsia="仿宋" w:hAnsi="仿宋" w:hint="eastAsia"/>
          <w:sz w:val="24"/>
          <w:szCs w:val="24"/>
        </w:rPr>
        <w:t>表2《</w:t>
      </w:r>
      <w:r w:rsidR="0052068D" w:rsidRPr="00FF796F">
        <w:rPr>
          <w:rFonts w:ascii="仿宋" w:eastAsia="仿宋" w:hAnsi="仿宋" w:hint="eastAsia"/>
          <w:sz w:val="24"/>
          <w:szCs w:val="24"/>
        </w:rPr>
        <w:t>中医治未病技术操作规范 情志健康状态评估方法</w:t>
      </w:r>
      <w:r w:rsidRPr="00FF796F">
        <w:rPr>
          <w:rFonts w:ascii="仿宋" w:eastAsia="仿宋" w:hAnsi="仿宋" w:hint="eastAsia"/>
          <w:sz w:val="24"/>
          <w:szCs w:val="24"/>
        </w:rPr>
        <w:t>》一致性测试汇总</w:t>
      </w:r>
    </w:p>
    <w:p w:rsidR="00A925DD" w:rsidRPr="00FF796F" w:rsidRDefault="00A925DD"/>
    <w:tbl>
      <w:tblPr>
        <w:tblW w:w="7909" w:type="dxa"/>
        <w:jc w:val="center"/>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0"/>
        <w:gridCol w:w="1343"/>
        <w:gridCol w:w="709"/>
        <w:gridCol w:w="986"/>
        <w:gridCol w:w="718"/>
        <w:gridCol w:w="851"/>
        <w:gridCol w:w="983"/>
        <w:gridCol w:w="1019"/>
      </w:tblGrid>
      <w:tr w:rsidR="00A925DD" w:rsidRPr="00FF796F" w:rsidTr="00A925DD">
        <w:trPr>
          <w:trHeight w:val="567"/>
          <w:jc w:val="center"/>
        </w:trPr>
        <w:tc>
          <w:tcPr>
            <w:tcW w:w="2643" w:type="dxa"/>
            <w:gridSpan w:val="2"/>
            <w:vMerge w:val="restart"/>
            <w:vAlign w:val="center"/>
          </w:tcPr>
          <w:p w:rsidR="00A925DD" w:rsidRPr="00FF796F" w:rsidRDefault="00A925DD" w:rsidP="00A925DD">
            <w:pPr>
              <w:pStyle w:val="ad"/>
              <w:rPr>
                <w:rFonts w:ascii="仿宋" w:eastAsia="仿宋" w:hAnsi="仿宋"/>
                <w:b w:val="0"/>
                <w:color w:val="auto"/>
              </w:rPr>
            </w:pPr>
            <w:r w:rsidRPr="00FF796F">
              <w:rPr>
                <w:rFonts w:ascii="仿宋" w:eastAsia="仿宋" w:hAnsi="仿宋"/>
                <w:b w:val="0"/>
                <w:color w:val="auto"/>
              </w:rPr>
              <w:t>类别</w:t>
            </w:r>
          </w:p>
        </w:tc>
        <w:tc>
          <w:tcPr>
            <w:tcW w:w="3264" w:type="dxa"/>
            <w:gridSpan w:val="4"/>
            <w:vAlign w:val="center"/>
          </w:tcPr>
          <w:p w:rsidR="00A925DD" w:rsidRPr="00FF796F" w:rsidRDefault="00A925DD" w:rsidP="00A925DD">
            <w:pPr>
              <w:pStyle w:val="ad"/>
              <w:rPr>
                <w:rFonts w:ascii="仿宋" w:eastAsia="仿宋" w:hAnsi="仿宋"/>
                <w:b w:val="0"/>
                <w:color w:val="auto"/>
              </w:rPr>
            </w:pPr>
            <w:r w:rsidRPr="00FF796F">
              <w:rPr>
                <w:rFonts w:ascii="仿宋" w:eastAsia="仿宋" w:hAnsi="仿宋" w:hint="eastAsia"/>
                <w:b w:val="0"/>
                <w:color w:val="auto"/>
              </w:rPr>
              <w:t>一致率n（%）</w:t>
            </w:r>
          </w:p>
        </w:tc>
        <w:tc>
          <w:tcPr>
            <w:tcW w:w="983" w:type="dxa"/>
            <w:vMerge w:val="restart"/>
            <w:vAlign w:val="center"/>
          </w:tcPr>
          <w:p w:rsidR="00A925DD" w:rsidRPr="00FF796F" w:rsidRDefault="00A925DD" w:rsidP="00A925DD">
            <w:pPr>
              <w:pStyle w:val="ad"/>
              <w:rPr>
                <w:rFonts w:ascii="仿宋" w:eastAsia="仿宋" w:hAnsi="仿宋"/>
                <w:b w:val="0"/>
                <w:color w:val="auto"/>
              </w:rPr>
            </w:pPr>
            <w:r w:rsidRPr="00FF796F">
              <w:rPr>
                <w:rFonts w:ascii="仿宋" w:eastAsia="仿宋" w:hAnsi="仿宋" w:hint="eastAsia"/>
                <w:b w:val="0"/>
                <w:color w:val="auto"/>
              </w:rPr>
              <w:t>一致</w:t>
            </w:r>
            <w:r w:rsidRPr="00FF796F">
              <w:rPr>
                <w:rFonts w:ascii="仿宋" w:eastAsia="仿宋" w:hAnsi="仿宋"/>
                <w:b w:val="0"/>
                <w:color w:val="auto"/>
              </w:rPr>
              <w:t>率</w:t>
            </w:r>
          </w:p>
          <w:p w:rsidR="00A925DD" w:rsidRPr="00FF796F" w:rsidRDefault="00A925DD" w:rsidP="00A925DD">
            <w:pPr>
              <w:pStyle w:val="ac"/>
              <w:rPr>
                <w:rFonts w:ascii="仿宋" w:eastAsia="仿宋" w:hAnsi="仿宋"/>
                <w:sz w:val="21"/>
                <w:szCs w:val="21"/>
              </w:rPr>
            </w:pPr>
            <w:r w:rsidRPr="00FF796F">
              <w:rPr>
                <w:rFonts w:ascii="仿宋" w:eastAsia="仿宋" w:hAnsi="仿宋" w:hint="eastAsia"/>
                <w:sz w:val="21"/>
                <w:szCs w:val="21"/>
              </w:rPr>
              <w:t>（</w:t>
            </w:r>
            <w:r w:rsidRPr="00FF796F">
              <w:rPr>
                <w:rFonts w:ascii="仿宋" w:eastAsia="仿宋" w:hAnsi="仿宋"/>
                <w:sz w:val="21"/>
                <w:szCs w:val="21"/>
              </w:rPr>
              <w:t>%）</w:t>
            </w:r>
          </w:p>
        </w:tc>
        <w:tc>
          <w:tcPr>
            <w:tcW w:w="1019" w:type="dxa"/>
            <w:vMerge w:val="restart"/>
            <w:vAlign w:val="center"/>
          </w:tcPr>
          <w:p w:rsidR="00A925DD" w:rsidRPr="00FF796F" w:rsidRDefault="00A925DD" w:rsidP="00A925DD">
            <w:pPr>
              <w:pStyle w:val="ad"/>
              <w:rPr>
                <w:rFonts w:ascii="仿宋" w:eastAsia="仿宋" w:hAnsi="仿宋"/>
                <w:b w:val="0"/>
                <w:color w:val="auto"/>
              </w:rPr>
            </w:pPr>
            <w:r w:rsidRPr="00FF796F">
              <w:rPr>
                <w:rFonts w:ascii="仿宋" w:eastAsia="仿宋" w:hAnsi="仿宋" w:hint="eastAsia"/>
                <w:b w:val="0"/>
                <w:color w:val="auto"/>
              </w:rPr>
              <w:t>备注</w:t>
            </w:r>
          </w:p>
        </w:tc>
      </w:tr>
      <w:tr w:rsidR="00A925DD" w:rsidRPr="00FF796F" w:rsidTr="00A925DD">
        <w:trPr>
          <w:trHeight w:val="567"/>
          <w:jc w:val="center"/>
        </w:trPr>
        <w:tc>
          <w:tcPr>
            <w:tcW w:w="2643" w:type="dxa"/>
            <w:gridSpan w:val="2"/>
            <w:vMerge/>
          </w:tcPr>
          <w:p w:rsidR="00A925DD" w:rsidRPr="00FF796F" w:rsidRDefault="00A925DD" w:rsidP="00A925DD">
            <w:pPr>
              <w:pStyle w:val="ad"/>
              <w:rPr>
                <w:rFonts w:ascii="仿宋" w:eastAsia="仿宋" w:hAnsi="仿宋"/>
                <w:b w:val="0"/>
                <w:color w:val="auto"/>
              </w:rPr>
            </w:pPr>
          </w:p>
        </w:tc>
        <w:tc>
          <w:tcPr>
            <w:tcW w:w="709" w:type="dxa"/>
            <w:vAlign w:val="center"/>
          </w:tcPr>
          <w:p w:rsidR="00A925DD" w:rsidRPr="00FF796F" w:rsidRDefault="00A925DD" w:rsidP="00A925DD">
            <w:pPr>
              <w:pStyle w:val="ad"/>
              <w:jc w:val="both"/>
              <w:rPr>
                <w:rFonts w:ascii="仿宋" w:eastAsia="仿宋" w:hAnsi="仿宋"/>
                <w:b w:val="0"/>
                <w:color w:val="auto"/>
              </w:rPr>
            </w:pPr>
            <w:r w:rsidRPr="00FF796F">
              <w:rPr>
                <w:rFonts w:ascii="仿宋" w:eastAsia="仿宋" w:hAnsi="仿宋" w:hint="eastAsia"/>
                <w:b w:val="0"/>
                <w:color w:val="auto"/>
              </w:rPr>
              <w:t>一致</w:t>
            </w:r>
          </w:p>
        </w:tc>
        <w:tc>
          <w:tcPr>
            <w:tcW w:w="986" w:type="dxa"/>
            <w:vAlign w:val="center"/>
          </w:tcPr>
          <w:p w:rsidR="00A925DD" w:rsidRPr="00FF796F" w:rsidRDefault="00A925DD" w:rsidP="00A925DD">
            <w:pPr>
              <w:pStyle w:val="ad"/>
              <w:jc w:val="both"/>
              <w:rPr>
                <w:rFonts w:ascii="仿宋" w:eastAsia="仿宋" w:hAnsi="仿宋"/>
                <w:b w:val="0"/>
                <w:color w:val="auto"/>
              </w:rPr>
            </w:pPr>
            <w:r w:rsidRPr="00FF796F">
              <w:rPr>
                <w:rFonts w:ascii="仿宋" w:eastAsia="仿宋" w:hAnsi="仿宋"/>
                <w:b w:val="0"/>
                <w:color w:val="auto"/>
              </w:rPr>
              <w:t>比较</w:t>
            </w:r>
            <w:r w:rsidRPr="00FF796F">
              <w:rPr>
                <w:rFonts w:ascii="仿宋" w:eastAsia="仿宋" w:hAnsi="仿宋" w:hint="eastAsia"/>
                <w:b w:val="0"/>
                <w:color w:val="auto"/>
              </w:rPr>
              <w:t>一致</w:t>
            </w:r>
          </w:p>
        </w:tc>
        <w:tc>
          <w:tcPr>
            <w:tcW w:w="718" w:type="dxa"/>
            <w:vAlign w:val="center"/>
          </w:tcPr>
          <w:p w:rsidR="00A925DD" w:rsidRPr="00FF796F" w:rsidRDefault="00A925DD" w:rsidP="00A925DD">
            <w:pPr>
              <w:pStyle w:val="ad"/>
              <w:jc w:val="both"/>
              <w:rPr>
                <w:rFonts w:ascii="仿宋" w:eastAsia="仿宋" w:hAnsi="仿宋"/>
                <w:b w:val="0"/>
                <w:color w:val="auto"/>
              </w:rPr>
            </w:pPr>
            <w:r w:rsidRPr="00FF796F">
              <w:rPr>
                <w:rFonts w:ascii="仿宋" w:eastAsia="仿宋" w:hAnsi="仿宋"/>
                <w:b w:val="0"/>
                <w:color w:val="auto"/>
              </w:rPr>
              <w:t>一般</w:t>
            </w:r>
          </w:p>
        </w:tc>
        <w:tc>
          <w:tcPr>
            <w:tcW w:w="851" w:type="dxa"/>
            <w:vAlign w:val="center"/>
          </w:tcPr>
          <w:p w:rsidR="00A925DD" w:rsidRPr="00FF796F" w:rsidRDefault="00A925DD" w:rsidP="00A925DD">
            <w:pPr>
              <w:pStyle w:val="ad"/>
              <w:jc w:val="both"/>
              <w:rPr>
                <w:rFonts w:ascii="仿宋" w:eastAsia="仿宋" w:hAnsi="仿宋"/>
                <w:b w:val="0"/>
                <w:color w:val="auto"/>
              </w:rPr>
            </w:pPr>
            <w:r w:rsidRPr="00FF796F">
              <w:rPr>
                <w:rFonts w:ascii="仿宋" w:eastAsia="仿宋" w:hAnsi="仿宋"/>
                <w:b w:val="0"/>
                <w:color w:val="auto"/>
              </w:rPr>
              <w:t>不</w:t>
            </w:r>
            <w:r w:rsidRPr="00FF796F">
              <w:rPr>
                <w:rFonts w:ascii="仿宋" w:eastAsia="仿宋" w:hAnsi="仿宋" w:hint="eastAsia"/>
                <w:b w:val="0"/>
                <w:color w:val="auto"/>
              </w:rPr>
              <w:t>一致</w:t>
            </w:r>
          </w:p>
        </w:tc>
        <w:tc>
          <w:tcPr>
            <w:tcW w:w="983" w:type="dxa"/>
            <w:vMerge/>
            <w:vAlign w:val="center"/>
          </w:tcPr>
          <w:p w:rsidR="00A925DD" w:rsidRPr="00FF796F" w:rsidRDefault="00A925DD" w:rsidP="00A925DD">
            <w:pPr>
              <w:pStyle w:val="ad"/>
              <w:rPr>
                <w:rFonts w:ascii="仿宋" w:eastAsia="仿宋" w:hAnsi="仿宋"/>
                <w:b w:val="0"/>
                <w:color w:val="auto"/>
              </w:rPr>
            </w:pPr>
          </w:p>
        </w:tc>
        <w:tc>
          <w:tcPr>
            <w:tcW w:w="1019" w:type="dxa"/>
            <w:vMerge/>
            <w:vAlign w:val="center"/>
          </w:tcPr>
          <w:p w:rsidR="00A925DD" w:rsidRPr="00FF796F" w:rsidRDefault="00A925DD" w:rsidP="00A925DD">
            <w:pPr>
              <w:pStyle w:val="ad"/>
              <w:rPr>
                <w:rFonts w:ascii="仿宋" w:eastAsia="仿宋" w:hAnsi="仿宋"/>
                <w:b w:val="0"/>
                <w:color w:val="auto"/>
              </w:rPr>
            </w:pPr>
          </w:p>
        </w:tc>
      </w:tr>
      <w:tr w:rsidR="00A925DD" w:rsidRPr="00FF796F" w:rsidTr="00A925DD">
        <w:trPr>
          <w:trHeight w:val="1424"/>
          <w:jc w:val="center"/>
        </w:trPr>
        <w:tc>
          <w:tcPr>
            <w:tcW w:w="1300" w:type="dxa"/>
            <w:vMerge w:val="restart"/>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情</w:t>
            </w:r>
            <w:proofErr w:type="gramStart"/>
            <w:r w:rsidRPr="00FF796F">
              <w:rPr>
                <w:rFonts w:ascii="仿宋" w:eastAsia="仿宋" w:hAnsi="仿宋" w:hint="eastAsia"/>
                <w:szCs w:val="21"/>
              </w:rPr>
              <w:t>志健康</w:t>
            </w:r>
            <w:proofErr w:type="gramEnd"/>
            <w:r w:rsidRPr="00FF796F">
              <w:rPr>
                <w:rFonts w:ascii="仿宋" w:eastAsia="仿宋" w:hAnsi="仿宋" w:hint="eastAsia"/>
                <w:szCs w:val="21"/>
              </w:rPr>
              <w:t>状态评估的操作步骤与要求</w:t>
            </w:r>
          </w:p>
        </w:tc>
        <w:tc>
          <w:tcPr>
            <w:tcW w:w="1343" w:type="dxa"/>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评估前准备</w:t>
            </w:r>
          </w:p>
        </w:tc>
        <w:tc>
          <w:tcPr>
            <w:tcW w:w="709" w:type="dxa"/>
            <w:tcBorders>
              <w:bottom w:val="single" w:sz="4" w:space="0" w:color="auto"/>
            </w:tcBorders>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324</w:t>
            </w:r>
          </w:p>
        </w:tc>
        <w:tc>
          <w:tcPr>
            <w:tcW w:w="986" w:type="dxa"/>
            <w:tcBorders>
              <w:bottom w:val="single" w:sz="4" w:space="0" w:color="auto"/>
            </w:tcBorders>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5</w:t>
            </w:r>
          </w:p>
        </w:tc>
        <w:tc>
          <w:tcPr>
            <w:tcW w:w="718" w:type="dxa"/>
            <w:tcBorders>
              <w:bottom w:val="single" w:sz="4" w:space="0" w:color="auto"/>
            </w:tcBorders>
            <w:vAlign w:val="center"/>
          </w:tcPr>
          <w:p w:rsidR="00A925DD" w:rsidRPr="00FF796F" w:rsidRDefault="00A925DD" w:rsidP="00A925DD">
            <w:pPr>
              <w:spacing w:line="360" w:lineRule="auto"/>
              <w:rPr>
                <w:rFonts w:ascii="仿宋" w:eastAsia="仿宋" w:hAnsi="仿宋"/>
                <w:szCs w:val="21"/>
              </w:rPr>
            </w:pPr>
          </w:p>
        </w:tc>
        <w:tc>
          <w:tcPr>
            <w:tcW w:w="851" w:type="dxa"/>
            <w:tcBorders>
              <w:bottom w:val="single" w:sz="4" w:space="0" w:color="auto"/>
            </w:tcBorders>
            <w:vAlign w:val="center"/>
          </w:tcPr>
          <w:p w:rsidR="00A925DD" w:rsidRPr="00FF796F" w:rsidRDefault="00A925DD" w:rsidP="00A925DD">
            <w:pPr>
              <w:spacing w:line="360" w:lineRule="auto"/>
              <w:rPr>
                <w:rFonts w:ascii="仿宋" w:eastAsia="仿宋" w:hAnsi="仿宋"/>
                <w:szCs w:val="21"/>
              </w:rPr>
            </w:pPr>
          </w:p>
        </w:tc>
        <w:tc>
          <w:tcPr>
            <w:tcW w:w="983" w:type="dxa"/>
            <w:tcBorders>
              <w:bottom w:val="single" w:sz="4" w:space="0" w:color="auto"/>
            </w:tcBorders>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100</w:t>
            </w:r>
          </w:p>
        </w:tc>
        <w:tc>
          <w:tcPr>
            <w:tcW w:w="1019" w:type="dxa"/>
            <w:tcBorders>
              <w:bottom w:val="single" w:sz="4" w:space="0" w:color="auto"/>
            </w:tcBorders>
            <w:vAlign w:val="center"/>
          </w:tcPr>
          <w:p w:rsidR="00A925DD" w:rsidRPr="00FF796F" w:rsidRDefault="00A925DD" w:rsidP="00A925DD">
            <w:pPr>
              <w:spacing w:line="360" w:lineRule="auto"/>
              <w:rPr>
                <w:rFonts w:ascii="仿宋" w:eastAsia="仿宋" w:hAnsi="仿宋"/>
                <w:szCs w:val="21"/>
              </w:rPr>
            </w:pPr>
          </w:p>
        </w:tc>
      </w:tr>
      <w:tr w:rsidR="00A925DD" w:rsidRPr="00FF796F" w:rsidTr="00A925DD">
        <w:trPr>
          <w:trHeight w:val="1424"/>
          <w:jc w:val="center"/>
        </w:trPr>
        <w:tc>
          <w:tcPr>
            <w:tcW w:w="1300" w:type="dxa"/>
            <w:vMerge/>
            <w:vAlign w:val="center"/>
          </w:tcPr>
          <w:p w:rsidR="00A925DD" w:rsidRPr="00FF796F" w:rsidRDefault="00A925DD" w:rsidP="00A925DD">
            <w:pPr>
              <w:spacing w:line="360" w:lineRule="auto"/>
              <w:rPr>
                <w:rFonts w:ascii="仿宋" w:eastAsia="仿宋" w:hAnsi="仿宋"/>
                <w:szCs w:val="21"/>
              </w:rPr>
            </w:pPr>
          </w:p>
        </w:tc>
        <w:tc>
          <w:tcPr>
            <w:tcW w:w="1343" w:type="dxa"/>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评估方法</w:t>
            </w:r>
          </w:p>
        </w:tc>
        <w:tc>
          <w:tcPr>
            <w:tcW w:w="709"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255</w:t>
            </w:r>
          </w:p>
        </w:tc>
        <w:tc>
          <w:tcPr>
            <w:tcW w:w="986"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74</w:t>
            </w:r>
          </w:p>
        </w:tc>
        <w:tc>
          <w:tcPr>
            <w:tcW w:w="718" w:type="dxa"/>
            <w:vAlign w:val="center"/>
          </w:tcPr>
          <w:p w:rsidR="00A925DD" w:rsidRPr="00FF796F" w:rsidRDefault="00A925DD" w:rsidP="00A925DD">
            <w:pPr>
              <w:spacing w:line="360" w:lineRule="auto"/>
              <w:rPr>
                <w:rFonts w:ascii="仿宋" w:eastAsia="仿宋" w:hAnsi="仿宋"/>
                <w:szCs w:val="21"/>
              </w:rPr>
            </w:pPr>
          </w:p>
        </w:tc>
        <w:tc>
          <w:tcPr>
            <w:tcW w:w="851" w:type="dxa"/>
            <w:vAlign w:val="center"/>
          </w:tcPr>
          <w:p w:rsidR="00A925DD" w:rsidRPr="00FF796F" w:rsidRDefault="00A925DD" w:rsidP="00A925DD">
            <w:pPr>
              <w:spacing w:line="360" w:lineRule="auto"/>
              <w:rPr>
                <w:rFonts w:ascii="仿宋" w:eastAsia="仿宋" w:hAnsi="仿宋"/>
                <w:szCs w:val="21"/>
              </w:rPr>
            </w:pPr>
          </w:p>
        </w:tc>
        <w:tc>
          <w:tcPr>
            <w:tcW w:w="983" w:type="dxa"/>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100</w:t>
            </w:r>
          </w:p>
        </w:tc>
        <w:tc>
          <w:tcPr>
            <w:tcW w:w="1019" w:type="dxa"/>
            <w:vAlign w:val="center"/>
          </w:tcPr>
          <w:p w:rsidR="00A925DD" w:rsidRPr="00FF796F" w:rsidRDefault="00A925DD" w:rsidP="00A925DD">
            <w:pPr>
              <w:spacing w:line="360" w:lineRule="auto"/>
              <w:rPr>
                <w:rFonts w:ascii="仿宋" w:eastAsia="仿宋" w:hAnsi="仿宋"/>
                <w:szCs w:val="21"/>
              </w:rPr>
            </w:pPr>
          </w:p>
        </w:tc>
      </w:tr>
      <w:tr w:rsidR="00A925DD" w:rsidRPr="00FF796F" w:rsidTr="00A925DD">
        <w:trPr>
          <w:trHeight w:val="1424"/>
          <w:jc w:val="center"/>
        </w:trPr>
        <w:tc>
          <w:tcPr>
            <w:tcW w:w="1300" w:type="dxa"/>
            <w:vMerge/>
            <w:vAlign w:val="center"/>
          </w:tcPr>
          <w:p w:rsidR="00A925DD" w:rsidRPr="00FF796F" w:rsidRDefault="00A925DD" w:rsidP="00A925DD">
            <w:pPr>
              <w:spacing w:line="360" w:lineRule="auto"/>
              <w:rPr>
                <w:rFonts w:ascii="仿宋" w:eastAsia="仿宋" w:hAnsi="仿宋"/>
                <w:szCs w:val="21"/>
              </w:rPr>
            </w:pPr>
          </w:p>
        </w:tc>
        <w:tc>
          <w:tcPr>
            <w:tcW w:w="1343" w:type="dxa"/>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评估后处理</w:t>
            </w:r>
          </w:p>
        </w:tc>
        <w:tc>
          <w:tcPr>
            <w:tcW w:w="709"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229</w:t>
            </w:r>
          </w:p>
        </w:tc>
        <w:tc>
          <w:tcPr>
            <w:tcW w:w="986"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97</w:t>
            </w:r>
          </w:p>
        </w:tc>
        <w:tc>
          <w:tcPr>
            <w:tcW w:w="718" w:type="dxa"/>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3</w:t>
            </w:r>
          </w:p>
        </w:tc>
        <w:tc>
          <w:tcPr>
            <w:tcW w:w="851" w:type="dxa"/>
            <w:vAlign w:val="center"/>
          </w:tcPr>
          <w:p w:rsidR="00A925DD" w:rsidRPr="00FF796F" w:rsidRDefault="00A925DD" w:rsidP="00A925DD">
            <w:pPr>
              <w:spacing w:line="360" w:lineRule="auto"/>
              <w:rPr>
                <w:rFonts w:ascii="仿宋" w:eastAsia="仿宋" w:hAnsi="仿宋"/>
                <w:szCs w:val="21"/>
              </w:rPr>
            </w:pPr>
          </w:p>
        </w:tc>
        <w:tc>
          <w:tcPr>
            <w:tcW w:w="983"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99</w:t>
            </w:r>
          </w:p>
        </w:tc>
        <w:tc>
          <w:tcPr>
            <w:tcW w:w="1019" w:type="dxa"/>
            <w:vAlign w:val="center"/>
          </w:tcPr>
          <w:p w:rsidR="00A925DD" w:rsidRPr="00FF796F" w:rsidRDefault="00A925DD" w:rsidP="00A925DD">
            <w:pPr>
              <w:spacing w:line="360" w:lineRule="auto"/>
              <w:rPr>
                <w:rFonts w:ascii="仿宋" w:eastAsia="仿宋" w:hAnsi="仿宋"/>
                <w:szCs w:val="21"/>
              </w:rPr>
            </w:pPr>
          </w:p>
        </w:tc>
      </w:tr>
      <w:tr w:rsidR="00A925DD" w:rsidRPr="00FF796F" w:rsidTr="00A925DD">
        <w:trPr>
          <w:trHeight w:val="1424"/>
          <w:jc w:val="center"/>
        </w:trPr>
        <w:tc>
          <w:tcPr>
            <w:tcW w:w="2643" w:type="dxa"/>
            <w:gridSpan w:val="2"/>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注意事项</w:t>
            </w:r>
          </w:p>
        </w:tc>
        <w:tc>
          <w:tcPr>
            <w:tcW w:w="709"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291</w:t>
            </w:r>
          </w:p>
        </w:tc>
        <w:tc>
          <w:tcPr>
            <w:tcW w:w="986"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38</w:t>
            </w:r>
          </w:p>
        </w:tc>
        <w:tc>
          <w:tcPr>
            <w:tcW w:w="718" w:type="dxa"/>
            <w:vAlign w:val="center"/>
          </w:tcPr>
          <w:p w:rsidR="00A925DD" w:rsidRPr="00FF796F" w:rsidRDefault="00A925DD" w:rsidP="00A925DD">
            <w:pPr>
              <w:spacing w:line="360" w:lineRule="auto"/>
              <w:rPr>
                <w:rFonts w:ascii="仿宋" w:eastAsia="仿宋" w:hAnsi="仿宋"/>
                <w:szCs w:val="21"/>
              </w:rPr>
            </w:pPr>
          </w:p>
        </w:tc>
        <w:tc>
          <w:tcPr>
            <w:tcW w:w="851" w:type="dxa"/>
            <w:vAlign w:val="center"/>
          </w:tcPr>
          <w:p w:rsidR="00A925DD" w:rsidRPr="00FF796F" w:rsidRDefault="00A925DD" w:rsidP="00A925DD">
            <w:pPr>
              <w:spacing w:line="360" w:lineRule="auto"/>
              <w:rPr>
                <w:rFonts w:ascii="仿宋" w:eastAsia="仿宋" w:hAnsi="仿宋"/>
                <w:szCs w:val="21"/>
              </w:rPr>
            </w:pPr>
          </w:p>
        </w:tc>
        <w:tc>
          <w:tcPr>
            <w:tcW w:w="983" w:type="dxa"/>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100</w:t>
            </w:r>
          </w:p>
        </w:tc>
        <w:tc>
          <w:tcPr>
            <w:tcW w:w="1019" w:type="dxa"/>
            <w:vAlign w:val="center"/>
          </w:tcPr>
          <w:p w:rsidR="00A925DD" w:rsidRPr="00FF796F" w:rsidRDefault="00A925DD" w:rsidP="00A925DD">
            <w:pPr>
              <w:spacing w:line="360" w:lineRule="auto"/>
              <w:rPr>
                <w:rFonts w:ascii="仿宋" w:eastAsia="仿宋" w:hAnsi="仿宋"/>
                <w:szCs w:val="21"/>
              </w:rPr>
            </w:pPr>
          </w:p>
        </w:tc>
      </w:tr>
      <w:tr w:rsidR="00A925DD" w:rsidRPr="00FF796F" w:rsidTr="00A925DD">
        <w:trPr>
          <w:trHeight w:val="1424"/>
          <w:jc w:val="center"/>
        </w:trPr>
        <w:tc>
          <w:tcPr>
            <w:tcW w:w="2643" w:type="dxa"/>
            <w:gridSpan w:val="2"/>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禁忌</w:t>
            </w:r>
          </w:p>
        </w:tc>
        <w:tc>
          <w:tcPr>
            <w:tcW w:w="709"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294</w:t>
            </w:r>
          </w:p>
        </w:tc>
        <w:tc>
          <w:tcPr>
            <w:tcW w:w="986"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34</w:t>
            </w:r>
          </w:p>
        </w:tc>
        <w:tc>
          <w:tcPr>
            <w:tcW w:w="718" w:type="dxa"/>
            <w:vAlign w:val="center"/>
          </w:tcPr>
          <w:p w:rsidR="00A925DD" w:rsidRPr="00FF796F" w:rsidRDefault="00A925DD" w:rsidP="00A925DD">
            <w:pPr>
              <w:spacing w:line="360" w:lineRule="auto"/>
              <w:rPr>
                <w:rFonts w:ascii="仿宋" w:eastAsia="仿宋" w:hAnsi="仿宋"/>
                <w:szCs w:val="21"/>
              </w:rPr>
            </w:pPr>
            <w:r w:rsidRPr="00FF796F">
              <w:rPr>
                <w:rFonts w:ascii="仿宋" w:eastAsia="仿宋" w:hAnsi="仿宋" w:hint="eastAsia"/>
                <w:szCs w:val="21"/>
              </w:rPr>
              <w:t>1</w:t>
            </w:r>
          </w:p>
        </w:tc>
        <w:tc>
          <w:tcPr>
            <w:tcW w:w="851" w:type="dxa"/>
            <w:vAlign w:val="center"/>
          </w:tcPr>
          <w:p w:rsidR="00A925DD" w:rsidRPr="00FF796F" w:rsidRDefault="00A925DD" w:rsidP="00A925DD">
            <w:pPr>
              <w:spacing w:line="360" w:lineRule="auto"/>
              <w:rPr>
                <w:rFonts w:ascii="仿宋" w:eastAsia="仿宋" w:hAnsi="仿宋"/>
                <w:szCs w:val="21"/>
              </w:rPr>
            </w:pPr>
          </w:p>
        </w:tc>
        <w:tc>
          <w:tcPr>
            <w:tcW w:w="983" w:type="dxa"/>
            <w:vAlign w:val="center"/>
          </w:tcPr>
          <w:p w:rsidR="00A925DD" w:rsidRPr="00FF796F" w:rsidRDefault="00C632DE" w:rsidP="00A925DD">
            <w:pPr>
              <w:spacing w:line="360" w:lineRule="auto"/>
              <w:rPr>
                <w:rFonts w:ascii="仿宋" w:eastAsia="仿宋" w:hAnsi="仿宋"/>
                <w:szCs w:val="21"/>
              </w:rPr>
            </w:pPr>
            <w:r w:rsidRPr="00FF796F">
              <w:rPr>
                <w:rFonts w:ascii="仿宋" w:eastAsia="仿宋" w:hAnsi="仿宋" w:hint="eastAsia"/>
                <w:szCs w:val="21"/>
              </w:rPr>
              <w:t>99</w:t>
            </w:r>
          </w:p>
        </w:tc>
        <w:tc>
          <w:tcPr>
            <w:tcW w:w="1019" w:type="dxa"/>
            <w:vAlign w:val="center"/>
          </w:tcPr>
          <w:p w:rsidR="00A925DD" w:rsidRPr="00FF796F" w:rsidRDefault="00A925DD" w:rsidP="00A925DD">
            <w:pPr>
              <w:spacing w:line="360" w:lineRule="auto"/>
              <w:rPr>
                <w:rFonts w:ascii="仿宋" w:eastAsia="仿宋" w:hAnsi="仿宋"/>
                <w:szCs w:val="21"/>
              </w:rPr>
            </w:pPr>
          </w:p>
        </w:tc>
      </w:tr>
    </w:tbl>
    <w:p w:rsidR="003C0321" w:rsidRPr="00FF796F" w:rsidRDefault="003C0321" w:rsidP="003C0321">
      <w:pPr>
        <w:spacing w:line="400" w:lineRule="exact"/>
        <w:ind w:firstLine="420"/>
        <w:jc w:val="left"/>
        <w:rPr>
          <w:rFonts w:ascii="仿宋" w:eastAsia="仿宋" w:hAnsi="仿宋"/>
          <w:sz w:val="24"/>
          <w:szCs w:val="24"/>
        </w:rPr>
      </w:pPr>
      <w:r w:rsidRPr="00FF796F">
        <w:rPr>
          <w:rFonts w:ascii="仿宋" w:eastAsia="仿宋" w:hAnsi="仿宋"/>
          <w:sz w:val="24"/>
          <w:szCs w:val="24"/>
        </w:rPr>
        <w:t>注</w:t>
      </w:r>
      <w:r w:rsidRPr="00FF796F">
        <w:rPr>
          <w:rFonts w:ascii="仿宋" w:eastAsia="仿宋" w:hAnsi="仿宋" w:hint="eastAsia"/>
          <w:sz w:val="24"/>
          <w:szCs w:val="24"/>
        </w:rPr>
        <w:t>：（%）=n/N×100%，n是每一类别相应一致性评价的病例数量，N是</w:t>
      </w:r>
      <w:proofErr w:type="gramStart"/>
      <w:r w:rsidRPr="00FF796F">
        <w:rPr>
          <w:rFonts w:ascii="仿宋" w:eastAsia="仿宋" w:hAnsi="仿宋" w:hint="eastAsia"/>
          <w:sz w:val="24"/>
          <w:szCs w:val="24"/>
        </w:rPr>
        <w:t>评价总</w:t>
      </w:r>
      <w:proofErr w:type="gramEnd"/>
      <w:r w:rsidRPr="00FF796F">
        <w:rPr>
          <w:rFonts w:ascii="仿宋" w:eastAsia="仿宋" w:hAnsi="仿宋" w:hint="eastAsia"/>
          <w:sz w:val="24"/>
          <w:szCs w:val="24"/>
        </w:rPr>
        <w:t>例数；一致率，即（一致例数+比较一致例数）/</w:t>
      </w:r>
      <w:proofErr w:type="gramStart"/>
      <w:r w:rsidRPr="00FF796F">
        <w:rPr>
          <w:rFonts w:ascii="仿宋" w:eastAsia="仿宋" w:hAnsi="仿宋" w:hint="eastAsia"/>
          <w:sz w:val="24"/>
          <w:szCs w:val="24"/>
        </w:rPr>
        <w:t>评价总</w:t>
      </w:r>
      <w:proofErr w:type="gramEnd"/>
      <w:r w:rsidRPr="00FF796F">
        <w:rPr>
          <w:rFonts w:ascii="仿宋" w:eastAsia="仿宋" w:hAnsi="仿宋" w:hint="eastAsia"/>
          <w:sz w:val="24"/>
          <w:szCs w:val="24"/>
        </w:rPr>
        <w:t>例数×100%。</w:t>
      </w:r>
    </w:p>
    <w:p w:rsidR="003C0321" w:rsidRPr="00FF796F" w:rsidRDefault="003C0321" w:rsidP="00901CB7">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如上表，对10家评价单位的</w:t>
      </w:r>
      <w:r w:rsidR="00C632DE" w:rsidRPr="00FF796F">
        <w:rPr>
          <w:rFonts w:ascii="仿宋" w:eastAsia="仿宋" w:hAnsi="仿宋" w:hint="eastAsia"/>
          <w:sz w:val="24"/>
          <w:szCs w:val="24"/>
        </w:rPr>
        <w:t>329</w:t>
      </w:r>
      <w:r w:rsidRPr="00FF796F">
        <w:rPr>
          <w:rFonts w:ascii="仿宋" w:eastAsia="仿宋" w:hAnsi="仿宋" w:hint="eastAsia"/>
          <w:sz w:val="24"/>
          <w:szCs w:val="24"/>
        </w:rPr>
        <w:t>例一致性测试观察表及一致性测试报告汇总统计表明：</w:t>
      </w:r>
      <w:r w:rsidR="00C632DE" w:rsidRPr="00FF796F">
        <w:rPr>
          <w:rFonts w:ascii="仿宋" w:eastAsia="仿宋" w:hAnsi="仿宋" w:hint="eastAsia"/>
          <w:sz w:val="24"/>
          <w:szCs w:val="24"/>
        </w:rPr>
        <w:t>情</w:t>
      </w:r>
      <w:proofErr w:type="gramStart"/>
      <w:r w:rsidR="00C632DE" w:rsidRPr="00FF796F">
        <w:rPr>
          <w:rFonts w:ascii="仿宋" w:eastAsia="仿宋" w:hAnsi="仿宋" w:hint="eastAsia"/>
          <w:sz w:val="24"/>
          <w:szCs w:val="24"/>
        </w:rPr>
        <w:t>志健康</w:t>
      </w:r>
      <w:proofErr w:type="gramEnd"/>
      <w:r w:rsidR="00C632DE" w:rsidRPr="00FF796F">
        <w:rPr>
          <w:rFonts w:ascii="仿宋" w:eastAsia="仿宋" w:hAnsi="仿宋" w:hint="eastAsia"/>
          <w:sz w:val="24"/>
          <w:szCs w:val="24"/>
        </w:rPr>
        <w:t>状态评估操作与方法、注意事项、禁忌等条目与标准内容一致率高。</w:t>
      </w:r>
    </w:p>
    <w:p w:rsidR="003C0321" w:rsidRPr="00FF796F" w:rsidRDefault="003C0321" w:rsidP="00901CB7">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具体意见如下：</w:t>
      </w:r>
    </w:p>
    <w:p w:rsidR="00130198" w:rsidRPr="00FF796F" w:rsidRDefault="00130198" w:rsidP="00130198">
      <w:pPr>
        <w:spacing w:line="400" w:lineRule="exact"/>
        <w:ind w:firstLineChars="200" w:firstLine="480"/>
        <w:jc w:val="left"/>
        <w:rPr>
          <w:rFonts w:ascii="仿宋" w:eastAsia="仿宋" w:hAnsi="仿宋"/>
          <w:sz w:val="24"/>
          <w:szCs w:val="24"/>
        </w:rPr>
      </w:pPr>
      <w:r>
        <w:rPr>
          <w:rFonts w:ascii="仿宋" w:eastAsia="仿宋" w:hAnsi="仿宋" w:hint="eastAsia"/>
          <w:sz w:val="24"/>
          <w:szCs w:val="24"/>
        </w:rPr>
        <w:t>1.中医量表临床应用很少。</w:t>
      </w:r>
    </w:p>
    <w:p w:rsidR="00C632DE" w:rsidRDefault="00130198" w:rsidP="00C632DE">
      <w:pPr>
        <w:spacing w:line="400" w:lineRule="exact"/>
        <w:ind w:firstLineChars="200" w:firstLine="480"/>
        <w:jc w:val="left"/>
        <w:rPr>
          <w:rFonts w:ascii="仿宋" w:eastAsia="仿宋" w:hAnsi="仿宋"/>
          <w:sz w:val="24"/>
          <w:szCs w:val="24"/>
        </w:rPr>
      </w:pPr>
      <w:r>
        <w:rPr>
          <w:rFonts w:ascii="仿宋" w:eastAsia="仿宋" w:hAnsi="仿宋" w:hint="eastAsia"/>
          <w:sz w:val="24"/>
          <w:szCs w:val="24"/>
        </w:rPr>
        <w:t>2.</w:t>
      </w:r>
      <w:r w:rsidR="00C632DE" w:rsidRPr="00FF796F">
        <w:rPr>
          <w:rFonts w:ascii="仿宋" w:eastAsia="仿宋" w:hAnsi="仿宋" w:hint="eastAsia"/>
          <w:sz w:val="24"/>
          <w:szCs w:val="24"/>
        </w:rPr>
        <w:t>利用谈话等非标准化方法评估时难以做到两个以上的评估人员共同讨论协商。</w:t>
      </w:r>
    </w:p>
    <w:p w:rsidR="00130198" w:rsidRDefault="003C0321" w:rsidP="00901CB7">
      <w:pPr>
        <w:spacing w:line="400" w:lineRule="exact"/>
        <w:ind w:firstLineChars="200" w:firstLine="480"/>
        <w:jc w:val="left"/>
        <w:rPr>
          <w:rFonts w:ascii="仿宋" w:eastAsia="仿宋" w:hAnsi="仿宋"/>
          <w:sz w:val="24"/>
          <w:szCs w:val="24"/>
        </w:rPr>
      </w:pPr>
      <w:r w:rsidRPr="00FF796F">
        <w:rPr>
          <w:rFonts w:ascii="仿宋" w:eastAsia="仿宋" w:hAnsi="仿宋" w:hint="eastAsia"/>
          <w:sz w:val="24"/>
          <w:szCs w:val="24"/>
        </w:rPr>
        <w:t>处理结果：</w:t>
      </w:r>
    </w:p>
    <w:p w:rsidR="00130198" w:rsidRDefault="00130198" w:rsidP="00901CB7">
      <w:pPr>
        <w:spacing w:line="400" w:lineRule="exact"/>
        <w:ind w:firstLineChars="200" w:firstLine="480"/>
        <w:jc w:val="left"/>
        <w:rPr>
          <w:rFonts w:ascii="仿宋" w:eastAsia="仿宋" w:hAnsi="仿宋"/>
          <w:sz w:val="24"/>
          <w:szCs w:val="24"/>
        </w:rPr>
      </w:pPr>
      <w:r>
        <w:rPr>
          <w:rFonts w:ascii="仿宋" w:eastAsia="仿宋" w:hAnsi="仿宋" w:hint="eastAsia"/>
          <w:sz w:val="24"/>
          <w:szCs w:val="24"/>
        </w:rPr>
        <w:t>1.考虑到中医量表的临床应用情况，进一步结合后续专家审核意见决定是否保留。</w:t>
      </w:r>
    </w:p>
    <w:p w:rsidR="00E92365" w:rsidRPr="00130198" w:rsidRDefault="00130198" w:rsidP="00130198">
      <w:pPr>
        <w:spacing w:line="400" w:lineRule="exact"/>
        <w:ind w:firstLineChars="200" w:firstLine="480"/>
        <w:jc w:val="left"/>
        <w:rPr>
          <w:rFonts w:ascii="仿宋" w:eastAsia="仿宋" w:hAnsi="仿宋"/>
          <w:sz w:val="24"/>
          <w:szCs w:val="24"/>
        </w:rPr>
      </w:pPr>
      <w:r>
        <w:rPr>
          <w:rFonts w:ascii="仿宋" w:eastAsia="仿宋" w:hAnsi="仿宋" w:hint="eastAsia"/>
          <w:sz w:val="24"/>
          <w:szCs w:val="24"/>
        </w:rPr>
        <w:t>2.结合</w:t>
      </w:r>
      <w:r w:rsidRPr="00FF796F">
        <w:rPr>
          <w:rFonts w:ascii="仿宋" w:eastAsia="仿宋" w:hAnsi="仿宋" w:hint="eastAsia"/>
          <w:sz w:val="24"/>
          <w:szCs w:val="24"/>
        </w:rPr>
        <w:t>实际</w:t>
      </w:r>
      <w:r>
        <w:rPr>
          <w:rFonts w:ascii="仿宋" w:eastAsia="仿宋" w:hAnsi="仿宋" w:hint="eastAsia"/>
          <w:sz w:val="24"/>
          <w:szCs w:val="24"/>
        </w:rPr>
        <w:t>工作</w:t>
      </w:r>
      <w:r w:rsidRPr="00FF796F">
        <w:rPr>
          <w:rFonts w:ascii="仿宋" w:eastAsia="仿宋" w:hAnsi="仿宋" w:hint="eastAsia"/>
          <w:sz w:val="24"/>
          <w:szCs w:val="24"/>
        </w:rPr>
        <w:t>情况，调整</w:t>
      </w:r>
      <w:r>
        <w:rPr>
          <w:rFonts w:ascii="仿宋" w:eastAsia="仿宋" w:hAnsi="仿宋" w:hint="eastAsia"/>
          <w:sz w:val="24"/>
          <w:szCs w:val="24"/>
        </w:rPr>
        <w:t>为“最好有两个或两个以上评估人员参与”</w:t>
      </w:r>
      <w:r w:rsidR="003C0321" w:rsidRPr="00FF796F">
        <w:rPr>
          <w:rFonts w:ascii="仿宋" w:eastAsia="仿宋" w:hAnsi="仿宋" w:hint="eastAsia"/>
          <w:sz w:val="24"/>
          <w:szCs w:val="24"/>
        </w:rPr>
        <w:t>。</w:t>
      </w:r>
    </w:p>
    <w:p w:rsidR="00E92365" w:rsidRPr="00FF796F" w:rsidRDefault="00E92365" w:rsidP="00E92365">
      <w:pPr>
        <w:pStyle w:val="1"/>
        <w:spacing w:line="400" w:lineRule="exact"/>
        <w:rPr>
          <w:rFonts w:ascii="仿宋" w:eastAsia="仿宋" w:hAnsi="仿宋"/>
          <w:sz w:val="24"/>
          <w:szCs w:val="24"/>
        </w:rPr>
      </w:pPr>
      <w:bookmarkStart w:id="13" w:name="_Toc509425810"/>
      <w:r w:rsidRPr="00FF796F">
        <w:rPr>
          <w:rFonts w:ascii="仿宋" w:eastAsia="仿宋" w:hAnsi="仿宋" w:hint="eastAsia"/>
          <w:b w:val="0"/>
          <w:sz w:val="24"/>
          <w:szCs w:val="24"/>
        </w:rPr>
        <w:lastRenderedPageBreak/>
        <w:t>附件</w:t>
      </w:r>
      <w:r>
        <w:rPr>
          <w:rFonts w:ascii="仿宋" w:eastAsia="仿宋" w:hAnsi="仿宋" w:hint="eastAsia"/>
          <w:b w:val="0"/>
          <w:sz w:val="24"/>
          <w:szCs w:val="24"/>
        </w:rPr>
        <w:t>4</w:t>
      </w:r>
      <w:r w:rsidR="00C32FE4">
        <w:rPr>
          <w:rFonts w:ascii="仿宋" w:eastAsia="仿宋" w:hAnsi="仿宋" w:hint="eastAsia"/>
          <w:b w:val="0"/>
          <w:sz w:val="24"/>
          <w:szCs w:val="24"/>
        </w:rPr>
        <w:t xml:space="preserve"> </w:t>
      </w:r>
      <w:r w:rsidRPr="00FF796F">
        <w:rPr>
          <w:rFonts w:ascii="仿宋" w:eastAsia="仿宋" w:hAnsi="仿宋" w:hint="eastAsia"/>
          <w:sz w:val="24"/>
          <w:szCs w:val="24"/>
        </w:rPr>
        <w:t>专家审核</w:t>
      </w:r>
      <w:r w:rsidR="00647802">
        <w:rPr>
          <w:rFonts w:ascii="仿宋" w:eastAsia="仿宋" w:hAnsi="仿宋" w:hint="eastAsia"/>
          <w:sz w:val="24"/>
          <w:szCs w:val="24"/>
        </w:rPr>
        <w:t>记录</w:t>
      </w:r>
      <w:bookmarkEnd w:id="13"/>
    </w:p>
    <w:p w:rsidR="00E92365" w:rsidRPr="00FF796F" w:rsidRDefault="00647802" w:rsidP="00E92365">
      <w:pPr>
        <w:spacing w:line="400" w:lineRule="exact"/>
        <w:ind w:firstLineChars="200" w:firstLine="480"/>
        <w:rPr>
          <w:rFonts w:ascii="仿宋" w:eastAsia="仿宋" w:hAnsi="仿宋"/>
          <w:sz w:val="24"/>
          <w:szCs w:val="24"/>
        </w:rPr>
      </w:pPr>
      <w:r>
        <w:rPr>
          <w:rFonts w:ascii="仿宋" w:eastAsia="仿宋" w:hAnsi="仿宋" w:hint="eastAsia"/>
          <w:sz w:val="24"/>
          <w:szCs w:val="24"/>
        </w:rPr>
        <w:t>审核方式：函审</w:t>
      </w:r>
    </w:p>
    <w:p w:rsidR="00E92365" w:rsidRPr="00FF796F" w:rsidRDefault="00E92365" w:rsidP="00E92365">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时间：201</w:t>
      </w:r>
      <w:r w:rsidR="00647802">
        <w:rPr>
          <w:rFonts w:ascii="仿宋" w:eastAsia="仿宋" w:hAnsi="仿宋" w:hint="eastAsia"/>
          <w:sz w:val="24"/>
          <w:szCs w:val="24"/>
        </w:rPr>
        <w:t>8</w:t>
      </w:r>
      <w:r w:rsidRPr="00FF796F">
        <w:rPr>
          <w:rFonts w:ascii="仿宋" w:eastAsia="仿宋" w:hAnsi="仿宋" w:hint="eastAsia"/>
          <w:sz w:val="24"/>
          <w:szCs w:val="24"/>
        </w:rPr>
        <w:t xml:space="preserve"> 年 </w:t>
      </w:r>
      <w:r w:rsidR="00647802">
        <w:rPr>
          <w:rFonts w:ascii="仿宋" w:eastAsia="仿宋" w:hAnsi="仿宋" w:hint="eastAsia"/>
          <w:sz w:val="24"/>
          <w:szCs w:val="24"/>
        </w:rPr>
        <w:t>3</w:t>
      </w:r>
      <w:r w:rsidRPr="00FF796F">
        <w:rPr>
          <w:rFonts w:ascii="仿宋" w:eastAsia="仿宋" w:hAnsi="仿宋" w:hint="eastAsia"/>
          <w:sz w:val="24"/>
          <w:szCs w:val="24"/>
        </w:rPr>
        <w:t xml:space="preserve"> 月 </w:t>
      </w:r>
      <w:r w:rsidR="00647802">
        <w:rPr>
          <w:rFonts w:ascii="仿宋" w:eastAsia="仿宋" w:hAnsi="仿宋" w:hint="eastAsia"/>
          <w:sz w:val="24"/>
          <w:szCs w:val="24"/>
        </w:rPr>
        <w:t>9</w:t>
      </w:r>
      <w:r w:rsidRPr="00FF796F">
        <w:rPr>
          <w:rFonts w:ascii="仿宋" w:eastAsia="仿宋" w:hAnsi="仿宋" w:hint="eastAsia"/>
          <w:sz w:val="24"/>
          <w:szCs w:val="24"/>
        </w:rPr>
        <w:t xml:space="preserve"> 日—</w:t>
      </w:r>
      <w:r w:rsidR="00647802">
        <w:rPr>
          <w:rFonts w:ascii="仿宋" w:eastAsia="仿宋" w:hAnsi="仿宋" w:hint="eastAsia"/>
          <w:sz w:val="24"/>
          <w:szCs w:val="24"/>
        </w:rPr>
        <w:t>3月12日</w:t>
      </w:r>
      <w:r w:rsidRPr="00FF796F">
        <w:rPr>
          <w:rFonts w:ascii="仿宋" w:eastAsia="仿宋" w:hAnsi="仿宋" w:hint="eastAsia"/>
          <w:sz w:val="24"/>
          <w:szCs w:val="24"/>
        </w:rPr>
        <w:t xml:space="preserve"> </w:t>
      </w:r>
    </w:p>
    <w:p w:rsidR="00E92365" w:rsidRPr="00FF796F" w:rsidRDefault="00647802" w:rsidP="00E92365">
      <w:pPr>
        <w:spacing w:line="400" w:lineRule="exact"/>
        <w:ind w:firstLineChars="200" w:firstLine="480"/>
        <w:rPr>
          <w:rFonts w:ascii="仿宋" w:eastAsia="仿宋" w:hAnsi="仿宋"/>
          <w:sz w:val="24"/>
          <w:szCs w:val="24"/>
        </w:rPr>
      </w:pPr>
      <w:r>
        <w:rPr>
          <w:rFonts w:ascii="仿宋" w:eastAsia="仿宋" w:hAnsi="仿宋" w:hint="eastAsia"/>
          <w:sz w:val="24"/>
          <w:szCs w:val="24"/>
        </w:rPr>
        <w:t>参加审核专家</w:t>
      </w:r>
      <w:r w:rsidR="00E92365" w:rsidRPr="00FF796F">
        <w:rPr>
          <w:rFonts w:ascii="仿宋" w:eastAsia="仿宋" w:hAnsi="仿宋" w:hint="eastAsia"/>
          <w:sz w:val="24"/>
          <w:szCs w:val="24"/>
        </w:rPr>
        <w:t>：</w:t>
      </w:r>
      <w:r>
        <w:rPr>
          <w:rFonts w:ascii="仿宋" w:eastAsia="仿宋" w:hAnsi="仿宋" w:hint="eastAsia"/>
          <w:sz w:val="24"/>
          <w:szCs w:val="24"/>
        </w:rPr>
        <w:t>北京中医药大学东直门医院曹克刚</w:t>
      </w:r>
      <w:r w:rsidR="001830E2">
        <w:rPr>
          <w:rFonts w:ascii="仿宋" w:eastAsia="仿宋" w:hAnsi="仿宋" w:hint="eastAsia"/>
          <w:sz w:val="24"/>
          <w:szCs w:val="24"/>
        </w:rPr>
        <w:t>，</w:t>
      </w:r>
      <w:r>
        <w:rPr>
          <w:rFonts w:ascii="仿宋" w:eastAsia="仿宋" w:hAnsi="仿宋" w:hint="eastAsia"/>
          <w:sz w:val="24"/>
          <w:szCs w:val="24"/>
        </w:rPr>
        <w:t>首都医科大学附属北京中医医院李博</w:t>
      </w:r>
      <w:r w:rsidR="001830E2">
        <w:rPr>
          <w:rFonts w:ascii="仿宋" w:eastAsia="仿宋" w:hAnsi="仿宋" w:hint="eastAsia"/>
          <w:sz w:val="24"/>
          <w:szCs w:val="24"/>
        </w:rPr>
        <w:t>，</w:t>
      </w:r>
      <w:r w:rsidR="001830E2">
        <w:rPr>
          <w:rFonts w:ascii="仿宋" w:eastAsia="仿宋" w:hAnsi="仿宋"/>
          <w:sz w:val="24"/>
          <w:szCs w:val="24"/>
        </w:rPr>
        <w:t>中国中医科学院西苑医院张晋</w:t>
      </w:r>
      <w:r w:rsidR="001830E2">
        <w:rPr>
          <w:rFonts w:ascii="仿宋" w:eastAsia="仿宋" w:hAnsi="仿宋" w:hint="eastAsia"/>
          <w:sz w:val="24"/>
          <w:szCs w:val="24"/>
        </w:rPr>
        <w:t>，</w:t>
      </w:r>
      <w:r w:rsidR="001830E2">
        <w:rPr>
          <w:rFonts w:ascii="仿宋" w:eastAsia="仿宋" w:hAnsi="仿宋"/>
          <w:sz w:val="24"/>
          <w:szCs w:val="24"/>
        </w:rPr>
        <w:t>中国中医科学院西苑医院鲁</w:t>
      </w:r>
      <w:proofErr w:type="gramStart"/>
      <w:r w:rsidR="001830E2">
        <w:rPr>
          <w:rFonts w:ascii="仿宋" w:eastAsia="仿宋" w:hAnsi="仿宋"/>
          <w:sz w:val="24"/>
          <w:szCs w:val="24"/>
        </w:rPr>
        <w:t>喦</w:t>
      </w:r>
      <w:proofErr w:type="gramEnd"/>
      <w:r w:rsidR="001830E2">
        <w:rPr>
          <w:rFonts w:ascii="仿宋" w:eastAsia="仿宋" w:hAnsi="仿宋" w:hint="eastAsia"/>
          <w:sz w:val="24"/>
          <w:szCs w:val="24"/>
        </w:rPr>
        <w:t>，</w:t>
      </w:r>
      <w:r w:rsidR="001830E2">
        <w:rPr>
          <w:rFonts w:ascii="仿宋" w:eastAsia="仿宋" w:hAnsi="仿宋"/>
          <w:sz w:val="24"/>
          <w:szCs w:val="24"/>
        </w:rPr>
        <w:t>中国中医科学院中医临床基础医学</w:t>
      </w:r>
      <w:proofErr w:type="gramStart"/>
      <w:r w:rsidR="001830E2">
        <w:rPr>
          <w:rFonts w:ascii="仿宋" w:eastAsia="仿宋" w:hAnsi="仿宋"/>
          <w:sz w:val="24"/>
          <w:szCs w:val="24"/>
        </w:rPr>
        <w:t>研究所谢雁鸣</w:t>
      </w:r>
      <w:proofErr w:type="gramEnd"/>
    </w:p>
    <w:p w:rsidR="00E92365" w:rsidRPr="00FF796F" w:rsidRDefault="001830E2" w:rsidP="00E92365">
      <w:pPr>
        <w:spacing w:line="400" w:lineRule="exact"/>
        <w:ind w:firstLineChars="200" w:firstLine="480"/>
        <w:rPr>
          <w:rFonts w:ascii="仿宋" w:eastAsia="仿宋" w:hAnsi="仿宋"/>
          <w:sz w:val="24"/>
          <w:szCs w:val="24"/>
        </w:rPr>
      </w:pPr>
      <w:r>
        <w:rPr>
          <w:rFonts w:ascii="仿宋" w:eastAsia="仿宋" w:hAnsi="仿宋" w:hint="eastAsia"/>
          <w:sz w:val="24"/>
          <w:szCs w:val="24"/>
        </w:rPr>
        <w:t>审核结果</w:t>
      </w:r>
      <w:r w:rsidR="00E92365" w:rsidRPr="00FF796F">
        <w:rPr>
          <w:rFonts w:ascii="仿宋" w:eastAsia="仿宋" w:hAnsi="仿宋" w:hint="eastAsia"/>
          <w:sz w:val="24"/>
          <w:szCs w:val="24"/>
        </w:rPr>
        <w:t xml:space="preserve">： </w:t>
      </w:r>
    </w:p>
    <w:p w:rsidR="00693DF6" w:rsidRDefault="001830E2" w:rsidP="00E92365">
      <w:pPr>
        <w:spacing w:line="400" w:lineRule="exact"/>
        <w:ind w:firstLineChars="200" w:firstLine="480"/>
        <w:rPr>
          <w:rFonts w:ascii="仿宋" w:eastAsia="仿宋" w:hAnsi="仿宋"/>
          <w:sz w:val="24"/>
          <w:szCs w:val="24"/>
        </w:rPr>
      </w:pPr>
      <w:r>
        <w:rPr>
          <w:rFonts w:ascii="仿宋" w:eastAsia="仿宋" w:hAnsi="仿宋" w:hint="eastAsia"/>
          <w:sz w:val="24"/>
          <w:szCs w:val="24"/>
        </w:rPr>
        <w:t>审核</w:t>
      </w:r>
      <w:r w:rsidR="00E92365" w:rsidRPr="00FF796F">
        <w:rPr>
          <w:rFonts w:ascii="仿宋" w:eastAsia="仿宋" w:hAnsi="仿宋" w:hint="eastAsia"/>
          <w:sz w:val="24"/>
          <w:szCs w:val="24"/>
        </w:rPr>
        <w:t>专家对《中医治未病技术操作规范 情志健康状态评估方法》专家审核稿、编制说明及相关材料进行了</w:t>
      </w:r>
      <w:r>
        <w:rPr>
          <w:rFonts w:ascii="仿宋" w:eastAsia="仿宋" w:hAnsi="仿宋" w:hint="eastAsia"/>
          <w:sz w:val="24"/>
          <w:szCs w:val="24"/>
        </w:rPr>
        <w:t>审核</w:t>
      </w:r>
      <w:r w:rsidR="00E92365" w:rsidRPr="00FF796F">
        <w:rPr>
          <w:rFonts w:ascii="仿宋" w:eastAsia="仿宋" w:hAnsi="仿宋" w:hint="eastAsia"/>
          <w:sz w:val="24"/>
          <w:szCs w:val="24"/>
        </w:rPr>
        <w:t>，</w:t>
      </w:r>
      <w:r>
        <w:rPr>
          <w:rFonts w:ascii="仿宋" w:eastAsia="仿宋" w:hAnsi="仿宋" w:hint="eastAsia"/>
          <w:sz w:val="24"/>
          <w:szCs w:val="24"/>
        </w:rPr>
        <w:t>一致同意通过审核</w:t>
      </w:r>
      <w:r w:rsidR="00693DF6">
        <w:rPr>
          <w:rFonts w:ascii="仿宋" w:eastAsia="仿宋" w:hAnsi="仿宋" w:hint="eastAsia"/>
          <w:sz w:val="24"/>
          <w:szCs w:val="24"/>
        </w:rPr>
        <w:t>。</w:t>
      </w:r>
    </w:p>
    <w:p w:rsidR="00E92365" w:rsidRPr="00FF796F" w:rsidRDefault="00E92365" w:rsidP="00E92365">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提出</w:t>
      </w:r>
      <w:r w:rsidR="00693DF6">
        <w:rPr>
          <w:rFonts w:ascii="仿宋" w:eastAsia="仿宋" w:hAnsi="仿宋" w:hint="eastAsia"/>
          <w:sz w:val="24"/>
          <w:szCs w:val="24"/>
        </w:rPr>
        <w:t>的</w:t>
      </w:r>
      <w:r w:rsidRPr="00FF796F">
        <w:rPr>
          <w:rFonts w:ascii="仿宋" w:eastAsia="仿宋" w:hAnsi="仿宋" w:hint="eastAsia"/>
          <w:sz w:val="24"/>
          <w:szCs w:val="24"/>
        </w:rPr>
        <w:t>意见和建议归纳如下：</w:t>
      </w:r>
    </w:p>
    <w:p w:rsidR="00E92365" w:rsidRPr="00FF796F" w:rsidRDefault="00E92365" w:rsidP="00E92365">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1.</w:t>
      </w:r>
      <w:r w:rsidR="001830E2">
        <w:rPr>
          <w:rFonts w:ascii="仿宋" w:eastAsia="仿宋" w:hAnsi="仿宋" w:hint="eastAsia"/>
          <w:sz w:val="24"/>
          <w:szCs w:val="24"/>
        </w:rPr>
        <w:t>建议细化切诊的临床操作方法</w:t>
      </w:r>
      <w:r w:rsidR="004E09B1">
        <w:rPr>
          <w:rFonts w:ascii="仿宋" w:eastAsia="仿宋" w:hAnsi="仿宋" w:hint="eastAsia"/>
          <w:sz w:val="24"/>
          <w:szCs w:val="24"/>
        </w:rPr>
        <w:t>。</w:t>
      </w:r>
      <w:r w:rsidRPr="00FF796F">
        <w:rPr>
          <w:rFonts w:ascii="仿宋" w:eastAsia="仿宋" w:hAnsi="仿宋" w:hint="eastAsia"/>
          <w:sz w:val="24"/>
          <w:szCs w:val="24"/>
        </w:rPr>
        <w:t xml:space="preserve"> </w:t>
      </w:r>
    </w:p>
    <w:p w:rsidR="00E92365" w:rsidRPr="00FF796F" w:rsidRDefault="00E92365" w:rsidP="00E92365">
      <w:pPr>
        <w:spacing w:line="400" w:lineRule="exact"/>
        <w:ind w:firstLineChars="200" w:firstLine="480"/>
        <w:rPr>
          <w:rFonts w:ascii="仿宋" w:eastAsia="仿宋" w:hAnsi="仿宋" w:cs="宋体"/>
          <w:sz w:val="24"/>
          <w:szCs w:val="24"/>
        </w:rPr>
      </w:pPr>
      <w:r w:rsidRPr="00FF796F">
        <w:rPr>
          <w:rFonts w:ascii="仿宋" w:eastAsia="仿宋" w:hAnsi="仿宋" w:hint="eastAsia"/>
          <w:sz w:val="24"/>
          <w:szCs w:val="24"/>
        </w:rPr>
        <w:t>2.</w:t>
      </w:r>
      <w:r w:rsidR="001830E2">
        <w:rPr>
          <w:rFonts w:ascii="仿宋" w:eastAsia="仿宋" w:hAnsi="仿宋" w:cs="宋体" w:hint="eastAsia"/>
          <w:sz w:val="24"/>
          <w:szCs w:val="24"/>
        </w:rPr>
        <w:t>建议</w:t>
      </w:r>
      <w:r w:rsidR="003A2AB6">
        <w:rPr>
          <w:rFonts w:ascii="仿宋" w:eastAsia="仿宋" w:hAnsi="仿宋" w:cs="宋体" w:hint="eastAsia"/>
          <w:sz w:val="24"/>
          <w:szCs w:val="24"/>
        </w:rPr>
        <w:t>细化方法，</w:t>
      </w:r>
      <w:r w:rsidR="00023AED">
        <w:rPr>
          <w:rFonts w:ascii="仿宋" w:eastAsia="仿宋" w:hAnsi="仿宋" w:cs="宋体" w:hint="eastAsia"/>
          <w:sz w:val="24"/>
          <w:szCs w:val="24"/>
        </w:rPr>
        <w:t>在注意事项方面</w:t>
      </w:r>
      <w:r w:rsidR="001830E2">
        <w:rPr>
          <w:rFonts w:ascii="仿宋" w:eastAsia="仿宋" w:hAnsi="仿宋" w:cs="宋体" w:hint="eastAsia"/>
          <w:sz w:val="24"/>
          <w:szCs w:val="24"/>
        </w:rPr>
        <w:t>做具体要求</w:t>
      </w:r>
      <w:r w:rsidR="004E09B1">
        <w:rPr>
          <w:rFonts w:ascii="仿宋" w:eastAsia="仿宋" w:hAnsi="仿宋" w:cs="宋体" w:hint="eastAsia"/>
          <w:sz w:val="24"/>
          <w:szCs w:val="24"/>
        </w:rPr>
        <w:t>。</w:t>
      </w:r>
    </w:p>
    <w:p w:rsidR="00E92365" w:rsidRDefault="001830E2" w:rsidP="00E92365">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3.增加近几年的文献，并在编制说明中说明文献研究的具体情况</w:t>
      </w:r>
      <w:r w:rsidR="004E09B1">
        <w:rPr>
          <w:rFonts w:ascii="仿宋" w:eastAsia="仿宋" w:hAnsi="仿宋" w:cs="宋体" w:hint="eastAsia"/>
          <w:sz w:val="24"/>
          <w:szCs w:val="24"/>
        </w:rPr>
        <w:t>。</w:t>
      </w:r>
    </w:p>
    <w:p w:rsidR="001830E2" w:rsidRDefault="001830E2" w:rsidP="00E92365">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4.中医量表的公信力及实际可操作性存疑</w:t>
      </w:r>
      <w:r w:rsidR="004E09B1">
        <w:rPr>
          <w:rFonts w:ascii="仿宋" w:eastAsia="仿宋" w:hAnsi="仿宋" w:cs="宋体" w:hint="eastAsia"/>
          <w:sz w:val="24"/>
          <w:szCs w:val="24"/>
        </w:rPr>
        <w:t>。</w:t>
      </w:r>
    </w:p>
    <w:p w:rsidR="00E92365" w:rsidRPr="00E92365" w:rsidRDefault="001830E2" w:rsidP="004E09B1">
      <w:pPr>
        <w:spacing w:line="400" w:lineRule="exact"/>
        <w:ind w:firstLineChars="200" w:firstLine="480"/>
        <w:rPr>
          <w:rFonts w:ascii="仿宋" w:eastAsia="仿宋" w:hAnsi="仿宋" w:cs="宋体"/>
          <w:sz w:val="24"/>
          <w:szCs w:val="24"/>
        </w:rPr>
      </w:pPr>
      <w:r>
        <w:rPr>
          <w:rFonts w:ascii="仿宋" w:eastAsia="仿宋" w:hAnsi="仿宋" w:cs="宋体" w:hint="eastAsia"/>
          <w:sz w:val="24"/>
          <w:szCs w:val="24"/>
        </w:rPr>
        <w:t>5.</w:t>
      </w:r>
      <w:r w:rsidR="004E09B1">
        <w:rPr>
          <w:rFonts w:ascii="仿宋" w:eastAsia="仿宋" w:hAnsi="仿宋" w:cs="宋体" w:hint="eastAsia"/>
          <w:sz w:val="24"/>
          <w:szCs w:val="24"/>
        </w:rPr>
        <w:t>建议增加评估后报告的核心要素</w:t>
      </w:r>
      <w:r w:rsidR="00E92365" w:rsidRPr="00FF796F">
        <w:rPr>
          <w:rFonts w:ascii="仿宋" w:eastAsia="仿宋" w:hAnsi="仿宋" w:cs="宋体" w:hint="eastAsia"/>
          <w:sz w:val="24"/>
          <w:szCs w:val="24"/>
        </w:rPr>
        <w:t>。</w:t>
      </w:r>
    </w:p>
    <w:p w:rsidR="004E09B1" w:rsidRPr="00123DAD" w:rsidRDefault="004E09B1" w:rsidP="004E09B1">
      <w:pPr>
        <w:spacing w:line="400" w:lineRule="exact"/>
        <w:ind w:firstLineChars="200" w:firstLine="480"/>
        <w:rPr>
          <w:rFonts w:ascii="仿宋" w:eastAsia="仿宋" w:hAnsi="仿宋"/>
          <w:sz w:val="24"/>
          <w:szCs w:val="24"/>
        </w:rPr>
      </w:pPr>
      <w:r>
        <w:rPr>
          <w:rFonts w:ascii="仿宋" w:eastAsia="仿宋" w:hAnsi="仿宋" w:hint="eastAsia"/>
          <w:sz w:val="24"/>
          <w:szCs w:val="24"/>
        </w:rPr>
        <w:t>项目组根据</w:t>
      </w:r>
      <w:r w:rsidR="007D12A2">
        <w:rPr>
          <w:rFonts w:ascii="仿宋" w:eastAsia="仿宋" w:hAnsi="仿宋" w:hint="eastAsia"/>
          <w:sz w:val="24"/>
          <w:szCs w:val="24"/>
        </w:rPr>
        <w:t>专家意见对相关内容进行了修改</w:t>
      </w:r>
      <w:r w:rsidR="001338B1">
        <w:rPr>
          <w:rFonts w:ascii="仿宋" w:eastAsia="仿宋" w:hAnsi="仿宋" w:hint="eastAsia"/>
          <w:sz w:val="24"/>
          <w:szCs w:val="24"/>
        </w:rPr>
        <w:t>完善：</w:t>
      </w:r>
      <w:r w:rsidR="007D12A2">
        <w:rPr>
          <w:rFonts w:ascii="仿宋" w:eastAsia="仿宋" w:hAnsi="仿宋" w:hint="eastAsia"/>
          <w:sz w:val="24"/>
          <w:szCs w:val="24"/>
        </w:rPr>
        <w:t>细化切诊操作，</w:t>
      </w:r>
      <w:r w:rsidR="003A2AB6">
        <w:rPr>
          <w:rFonts w:ascii="仿宋" w:eastAsia="仿宋" w:hAnsi="仿宋" w:hint="eastAsia"/>
          <w:sz w:val="24"/>
          <w:szCs w:val="24"/>
        </w:rPr>
        <w:t>细化方法，</w:t>
      </w:r>
      <w:r w:rsidR="007D12A2">
        <w:rPr>
          <w:rFonts w:ascii="仿宋" w:eastAsia="仿宋" w:hAnsi="仿宋" w:hint="eastAsia"/>
          <w:sz w:val="24"/>
          <w:szCs w:val="24"/>
        </w:rPr>
        <w:t>在注意事项方面做具体要求，具体说明文献研究情况，删除中医量表内容，增加评估后报告核心要素</w:t>
      </w:r>
      <w:r w:rsidRPr="00123DAD">
        <w:rPr>
          <w:rFonts w:ascii="仿宋" w:eastAsia="仿宋" w:hAnsi="仿宋" w:hint="eastAsia"/>
          <w:sz w:val="24"/>
          <w:szCs w:val="24"/>
        </w:rPr>
        <w:t>。</w:t>
      </w:r>
    </w:p>
    <w:p w:rsidR="00972B59" w:rsidRPr="007D12A2" w:rsidRDefault="00972B59">
      <w:pPr>
        <w:widowControl/>
        <w:jc w:val="left"/>
        <w:rPr>
          <w:rFonts w:ascii="仿宋" w:eastAsia="仿宋" w:hAnsi="仿宋"/>
          <w:sz w:val="24"/>
          <w:szCs w:val="24"/>
        </w:rPr>
      </w:pPr>
    </w:p>
    <w:p w:rsidR="004E09B1" w:rsidRPr="007D12A2"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Default="004E09B1">
      <w:pPr>
        <w:widowControl/>
        <w:jc w:val="left"/>
        <w:rPr>
          <w:rFonts w:ascii="仿宋" w:eastAsia="仿宋" w:hAnsi="仿宋"/>
          <w:sz w:val="24"/>
          <w:szCs w:val="24"/>
        </w:rPr>
      </w:pPr>
    </w:p>
    <w:p w:rsidR="004E09B1" w:rsidRPr="004E09B1" w:rsidRDefault="004E09B1">
      <w:pPr>
        <w:widowControl/>
        <w:jc w:val="left"/>
        <w:rPr>
          <w:rFonts w:ascii="仿宋" w:eastAsia="仿宋" w:hAnsi="仿宋"/>
          <w:sz w:val="24"/>
          <w:szCs w:val="24"/>
        </w:rPr>
      </w:pPr>
    </w:p>
    <w:p w:rsidR="00972B59" w:rsidRPr="00FF796F" w:rsidRDefault="00972B59" w:rsidP="00972B59">
      <w:pPr>
        <w:pStyle w:val="1"/>
        <w:spacing w:line="400" w:lineRule="exact"/>
        <w:rPr>
          <w:rFonts w:ascii="仿宋" w:eastAsia="仿宋" w:hAnsi="仿宋"/>
          <w:sz w:val="24"/>
          <w:szCs w:val="24"/>
        </w:rPr>
      </w:pPr>
      <w:bookmarkStart w:id="14" w:name="_Toc493081414"/>
      <w:bookmarkStart w:id="15" w:name="_Toc509425811"/>
      <w:r w:rsidRPr="00FF796F">
        <w:rPr>
          <w:rFonts w:ascii="仿宋" w:eastAsia="仿宋" w:hAnsi="仿宋" w:hint="eastAsia"/>
          <w:b w:val="0"/>
          <w:sz w:val="24"/>
          <w:szCs w:val="24"/>
        </w:rPr>
        <w:lastRenderedPageBreak/>
        <w:t xml:space="preserve">附件5 </w:t>
      </w:r>
      <w:r w:rsidRPr="00FF796F">
        <w:rPr>
          <w:rFonts w:ascii="仿宋" w:eastAsia="仿宋" w:hAnsi="仿宋" w:hint="eastAsia"/>
          <w:sz w:val="24"/>
          <w:szCs w:val="24"/>
        </w:rPr>
        <w:t>利益相关声明</w:t>
      </w:r>
      <w:bookmarkEnd w:id="14"/>
      <w:bookmarkEnd w:id="15"/>
    </w:p>
    <w:p w:rsidR="00972B59" w:rsidRPr="00FF796F" w:rsidRDefault="00972B59" w:rsidP="00972B59">
      <w:pPr>
        <w:spacing w:line="400" w:lineRule="exact"/>
        <w:ind w:firstLineChars="200" w:firstLine="480"/>
        <w:rPr>
          <w:rFonts w:ascii="仿宋" w:eastAsia="仿宋" w:hAnsi="仿宋"/>
          <w:sz w:val="24"/>
          <w:szCs w:val="24"/>
        </w:rPr>
      </w:pPr>
      <w:r w:rsidRPr="00FF796F">
        <w:rPr>
          <w:rFonts w:ascii="仿宋" w:eastAsia="仿宋" w:hAnsi="仿宋" w:hint="eastAsia"/>
          <w:sz w:val="24"/>
          <w:szCs w:val="24"/>
        </w:rPr>
        <w:t>本标准研究经费来自中医药部门公共卫生服务补助资金，与任何其他单位、组织、个人无利益相关。</w:t>
      </w:r>
    </w:p>
    <w:p w:rsidR="003815C6" w:rsidRPr="00FF796F" w:rsidRDefault="003815C6" w:rsidP="00972B59">
      <w:pPr>
        <w:spacing w:line="400" w:lineRule="exact"/>
        <w:jc w:val="left"/>
        <w:rPr>
          <w:rFonts w:ascii="仿宋" w:eastAsia="仿宋" w:hAnsi="仿宋"/>
          <w:sz w:val="24"/>
          <w:szCs w:val="24"/>
        </w:rPr>
      </w:pPr>
    </w:p>
    <w:sectPr w:rsidR="003815C6" w:rsidRPr="00FF796F" w:rsidSect="00911B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48B" w:rsidRDefault="00E0748B" w:rsidP="00911BA1">
      <w:r>
        <w:separator/>
      </w:r>
    </w:p>
  </w:endnote>
  <w:endnote w:type="continuationSeparator" w:id="0">
    <w:p w:rsidR="00E0748B" w:rsidRDefault="00E0748B" w:rsidP="00911B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Garamond">
    <w:altName w:val="PMingLiU"/>
    <w:panose1 w:val="02020404030301010803"/>
    <w:charset w:val="00"/>
    <w:family w:val="roman"/>
    <w:pitch w:val="variable"/>
    <w:sig w:usb0="00000287" w:usb1="00000000" w:usb2="00000000" w:usb3="00000000" w:csb0="0000009F"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62E" w:rsidRDefault="006C150D" w:rsidP="00FD76A1">
    <w:pPr>
      <w:pStyle w:val="a5"/>
      <w:jc w:val="center"/>
    </w:pPr>
    <w:sdt>
      <w:sdtPr>
        <w:id w:val="720453538"/>
        <w:showingPlcHdr/>
      </w:sdtPr>
      <w:sdtContent>
        <w:r w:rsidR="00AA362E">
          <w:t xml:space="preserve">     </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204971"/>
      <w:docPartObj>
        <w:docPartGallery w:val="Page Numbers (Bottom of Page)"/>
        <w:docPartUnique/>
      </w:docPartObj>
    </w:sdtPr>
    <w:sdtContent>
      <w:p w:rsidR="00AA362E" w:rsidRDefault="006C150D">
        <w:pPr>
          <w:pStyle w:val="a5"/>
          <w:jc w:val="center"/>
        </w:pPr>
        <w:fldSimple w:instr=" PAGE   \* MERGEFORMAT ">
          <w:r w:rsidR="00EA2D66" w:rsidRPr="00EA2D66">
            <w:rPr>
              <w:noProof/>
              <w:lang w:val="zh-CN"/>
            </w:rPr>
            <w:t>8</w:t>
          </w:r>
        </w:fldSimple>
      </w:p>
    </w:sdtContent>
  </w:sdt>
  <w:p w:rsidR="00AA362E" w:rsidRDefault="00AA362E" w:rsidP="00FD76A1">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48B" w:rsidRDefault="00E0748B" w:rsidP="00911BA1">
      <w:r>
        <w:separator/>
      </w:r>
    </w:p>
  </w:footnote>
  <w:footnote w:type="continuationSeparator" w:id="0">
    <w:p w:rsidR="00E0748B" w:rsidRDefault="00E0748B" w:rsidP="00911B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375FB"/>
    <w:multiLevelType w:val="singleLevel"/>
    <w:tmpl w:val="587375FB"/>
    <w:lvl w:ilvl="0">
      <w:start w:val="6"/>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4D2AC7"/>
    <w:rsid w:val="000008EA"/>
    <w:rsid w:val="00000F36"/>
    <w:rsid w:val="000034FC"/>
    <w:rsid w:val="0000691C"/>
    <w:rsid w:val="00013556"/>
    <w:rsid w:val="000177F2"/>
    <w:rsid w:val="000217DF"/>
    <w:rsid w:val="00023AED"/>
    <w:rsid w:val="00025FA6"/>
    <w:rsid w:val="000314AD"/>
    <w:rsid w:val="00031509"/>
    <w:rsid w:val="00033E56"/>
    <w:rsid w:val="00040019"/>
    <w:rsid w:val="00041A58"/>
    <w:rsid w:val="00041BFA"/>
    <w:rsid w:val="0006689B"/>
    <w:rsid w:val="0007430B"/>
    <w:rsid w:val="000752DE"/>
    <w:rsid w:val="00081EF2"/>
    <w:rsid w:val="0009047A"/>
    <w:rsid w:val="00095417"/>
    <w:rsid w:val="000A57F1"/>
    <w:rsid w:val="000B6940"/>
    <w:rsid w:val="000C043C"/>
    <w:rsid w:val="000C1566"/>
    <w:rsid w:val="000C3E7C"/>
    <w:rsid w:val="000C41B9"/>
    <w:rsid w:val="000C5917"/>
    <w:rsid w:val="000C5D3D"/>
    <w:rsid w:val="000E7281"/>
    <w:rsid w:val="000F0A84"/>
    <w:rsid w:val="000F17D3"/>
    <w:rsid w:val="000F503F"/>
    <w:rsid w:val="001076D2"/>
    <w:rsid w:val="00110A96"/>
    <w:rsid w:val="001255B9"/>
    <w:rsid w:val="00130198"/>
    <w:rsid w:val="00130FFF"/>
    <w:rsid w:val="001338B1"/>
    <w:rsid w:val="00134526"/>
    <w:rsid w:val="00141346"/>
    <w:rsid w:val="00152097"/>
    <w:rsid w:val="0015365A"/>
    <w:rsid w:val="00155E54"/>
    <w:rsid w:val="0015676F"/>
    <w:rsid w:val="001634A3"/>
    <w:rsid w:val="0016378F"/>
    <w:rsid w:val="0016426B"/>
    <w:rsid w:val="00170797"/>
    <w:rsid w:val="001713ED"/>
    <w:rsid w:val="0017402F"/>
    <w:rsid w:val="001830E2"/>
    <w:rsid w:val="00193194"/>
    <w:rsid w:val="00194DCD"/>
    <w:rsid w:val="0019573B"/>
    <w:rsid w:val="00195B16"/>
    <w:rsid w:val="001A33DC"/>
    <w:rsid w:val="001C0611"/>
    <w:rsid w:val="001D36FB"/>
    <w:rsid w:val="001D4B3C"/>
    <w:rsid w:val="001D50E9"/>
    <w:rsid w:val="001D7C19"/>
    <w:rsid w:val="001E3913"/>
    <w:rsid w:val="001E68C1"/>
    <w:rsid w:val="001E6A3A"/>
    <w:rsid w:val="001E7687"/>
    <w:rsid w:val="001F7FC1"/>
    <w:rsid w:val="00201B88"/>
    <w:rsid w:val="00202AE6"/>
    <w:rsid w:val="00203411"/>
    <w:rsid w:val="00206C28"/>
    <w:rsid w:val="002133D7"/>
    <w:rsid w:val="00214F99"/>
    <w:rsid w:val="00225A65"/>
    <w:rsid w:val="00231F79"/>
    <w:rsid w:val="00232680"/>
    <w:rsid w:val="00232724"/>
    <w:rsid w:val="002338C1"/>
    <w:rsid w:val="00240CC9"/>
    <w:rsid w:val="002423BD"/>
    <w:rsid w:val="00246022"/>
    <w:rsid w:val="00246678"/>
    <w:rsid w:val="00246DA4"/>
    <w:rsid w:val="00247B53"/>
    <w:rsid w:val="00247FA5"/>
    <w:rsid w:val="0025017F"/>
    <w:rsid w:val="002526DB"/>
    <w:rsid w:val="00256415"/>
    <w:rsid w:val="00266D38"/>
    <w:rsid w:val="00277C06"/>
    <w:rsid w:val="00282802"/>
    <w:rsid w:val="00283E7A"/>
    <w:rsid w:val="00287431"/>
    <w:rsid w:val="00290306"/>
    <w:rsid w:val="00291A7F"/>
    <w:rsid w:val="00293009"/>
    <w:rsid w:val="002A0958"/>
    <w:rsid w:val="002A2F1A"/>
    <w:rsid w:val="002B4055"/>
    <w:rsid w:val="002B52F2"/>
    <w:rsid w:val="002B5F03"/>
    <w:rsid w:val="002D005E"/>
    <w:rsid w:val="002D04D1"/>
    <w:rsid w:val="002D3C71"/>
    <w:rsid w:val="002D3DA7"/>
    <w:rsid w:val="002E3A75"/>
    <w:rsid w:val="002F09BE"/>
    <w:rsid w:val="002F4E95"/>
    <w:rsid w:val="003019BC"/>
    <w:rsid w:val="00304F94"/>
    <w:rsid w:val="003072CF"/>
    <w:rsid w:val="0031041D"/>
    <w:rsid w:val="00313BED"/>
    <w:rsid w:val="003178BB"/>
    <w:rsid w:val="00320ADA"/>
    <w:rsid w:val="00325DFB"/>
    <w:rsid w:val="00332D7F"/>
    <w:rsid w:val="003362A5"/>
    <w:rsid w:val="0034123E"/>
    <w:rsid w:val="00347768"/>
    <w:rsid w:val="00350D5D"/>
    <w:rsid w:val="00352F9D"/>
    <w:rsid w:val="00355C73"/>
    <w:rsid w:val="00356797"/>
    <w:rsid w:val="003638BB"/>
    <w:rsid w:val="00367DA1"/>
    <w:rsid w:val="003720B4"/>
    <w:rsid w:val="003743AE"/>
    <w:rsid w:val="003750CA"/>
    <w:rsid w:val="00377705"/>
    <w:rsid w:val="003815C6"/>
    <w:rsid w:val="00384C45"/>
    <w:rsid w:val="00386A4B"/>
    <w:rsid w:val="003872EE"/>
    <w:rsid w:val="00396A9C"/>
    <w:rsid w:val="00397ADC"/>
    <w:rsid w:val="003A20BB"/>
    <w:rsid w:val="003A2AB6"/>
    <w:rsid w:val="003A39A7"/>
    <w:rsid w:val="003A5B8A"/>
    <w:rsid w:val="003A7BEA"/>
    <w:rsid w:val="003B0990"/>
    <w:rsid w:val="003B0B6C"/>
    <w:rsid w:val="003B333F"/>
    <w:rsid w:val="003C0321"/>
    <w:rsid w:val="003D0AA7"/>
    <w:rsid w:val="003D7F3E"/>
    <w:rsid w:val="003E4CF2"/>
    <w:rsid w:val="003E7D60"/>
    <w:rsid w:val="003F0F52"/>
    <w:rsid w:val="00402D39"/>
    <w:rsid w:val="00403C2C"/>
    <w:rsid w:val="004129AA"/>
    <w:rsid w:val="00413536"/>
    <w:rsid w:val="00416E02"/>
    <w:rsid w:val="00417219"/>
    <w:rsid w:val="00423732"/>
    <w:rsid w:val="00424A47"/>
    <w:rsid w:val="004258E7"/>
    <w:rsid w:val="00426B46"/>
    <w:rsid w:val="00432AF8"/>
    <w:rsid w:val="00434468"/>
    <w:rsid w:val="0043520B"/>
    <w:rsid w:val="00436E74"/>
    <w:rsid w:val="004451AE"/>
    <w:rsid w:val="004465E7"/>
    <w:rsid w:val="00460016"/>
    <w:rsid w:val="004625A6"/>
    <w:rsid w:val="004653A4"/>
    <w:rsid w:val="00482D43"/>
    <w:rsid w:val="00483320"/>
    <w:rsid w:val="0048529A"/>
    <w:rsid w:val="00492232"/>
    <w:rsid w:val="00492B21"/>
    <w:rsid w:val="00493042"/>
    <w:rsid w:val="004934A4"/>
    <w:rsid w:val="00494114"/>
    <w:rsid w:val="00497299"/>
    <w:rsid w:val="00497AC0"/>
    <w:rsid w:val="004A5EFB"/>
    <w:rsid w:val="004B1FA0"/>
    <w:rsid w:val="004B488A"/>
    <w:rsid w:val="004C7C4F"/>
    <w:rsid w:val="004D2AC7"/>
    <w:rsid w:val="004D4A36"/>
    <w:rsid w:val="004E09B1"/>
    <w:rsid w:val="004E512D"/>
    <w:rsid w:val="004E66D8"/>
    <w:rsid w:val="004E6BB4"/>
    <w:rsid w:val="004E6F57"/>
    <w:rsid w:val="004F4C95"/>
    <w:rsid w:val="004F7761"/>
    <w:rsid w:val="005006C1"/>
    <w:rsid w:val="00503622"/>
    <w:rsid w:val="005037E0"/>
    <w:rsid w:val="00506D5B"/>
    <w:rsid w:val="005101B8"/>
    <w:rsid w:val="0051264B"/>
    <w:rsid w:val="00512D8D"/>
    <w:rsid w:val="00516EF1"/>
    <w:rsid w:val="0052068D"/>
    <w:rsid w:val="00520D9C"/>
    <w:rsid w:val="00527CB4"/>
    <w:rsid w:val="00530BC4"/>
    <w:rsid w:val="005311A7"/>
    <w:rsid w:val="00542517"/>
    <w:rsid w:val="0054447D"/>
    <w:rsid w:val="00544AC9"/>
    <w:rsid w:val="00545985"/>
    <w:rsid w:val="005515F2"/>
    <w:rsid w:val="0055261C"/>
    <w:rsid w:val="00552777"/>
    <w:rsid w:val="00552D2A"/>
    <w:rsid w:val="00557636"/>
    <w:rsid w:val="0055790C"/>
    <w:rsid w:val="005625D1"/>
    <w:rsid w:val="005655F5"/>
    <w:rsid w:val="00572168"/>
    <w:rsid w:val="00576FFF"/>
    <w:rsid w:val="00577DE4"/>
    <w:rsid w:val="00582E87"/>
    <w:rsid w:val="005868B4"/>
    <w:rsid w:val="005909EA"/>
    <w:rsid w:val="00592087"/>
    <w:rsid w:val="00592753"/>
    <w:rsid w:val="005A67CC"/>
    <w:rsid w:val="005B374A"/>
    <w:rsid w:val="005C0020"/>
    <w:rsid w:val="005C36F0"/>
    <w:rsid w:val="005C43A3"/>
    <w:rsid w:val="005C5E05"/>
    <w:rsid w:val="005E2FF0"/>
    <w:rsid w:val="005E4C83"/>
    <w:rsid w:val="005E6ACA"/>
    <w:rsid w:val="005F0F2D"/>
    <w:rsid w:val="005F10AF"/>
    <w:rsid w:val="005F5520"/>
    <w:rsid w:val="005F601C"/>
    <w:rsid w:val="005F6304"/>
    <w:rsid w:val="00600F98"/>
    <w:rsid w:val="006035EC"/>
    <w:rsid w:val="0062388C"/>
    <w:rsid w:val="00623F7F"/>
    <w:rsid w:val="00624AD5"/>
    <w:rsid w:val="00624D49"/>
    <w:rsid w:val="0062581B"/>
    <w:rsid w:val="00626462"/>
    <w:rsid w:val="006307EC"/>
    <w:rsid w:val="0063293D"/>
    <w:rsid w:val="006410B9"/>
    <w:rsid w:val="00646879"/>
    <w:rsid w:val="0064719A"/>
    <w:rsid w:val="00647802"/>
    <w:rsid w:val="006515C8"/>
    <w:rsid w:val="006521FF"/>
    <w:rsid w:val="006527D5"/>
    <w:rsid w:val="00653038"/>
    <w:rsid w:val="00654C78"/>
    <w:rsid w:val="00672537"/>
    <w:rsid w:val="00676E18"/>
    <w:rsid w:val="00682AD8"/>
    <w:rsid w:val="00683A40"/>
    <w:rsid w:val="00692EBA"/>
    <w:rsid w:val="00693DF6"/>
    <w:rsid w:val="00695B67"/>
    <w:rsid w:val="00695BAB"/>
    <w:rsid w:val="006A1AD5"/>
    <w:rsid w:val="006B6C71"/>
    <w:rsid w:val="006C10D6"/>
    <w:rsid w:val="006C150D"/>
    <w:rsid w:val="006C4608"/>
    <w:rsid w:val="006D11C9"/>
    <w:rsid w:val="006D20EF"/>
    <w:rsid w:val="006E2BFD"/>
    <w:rsid w:val="006E32AA"/>
    <w:rsid w:val="006F1AB4"/>
    <w:rsid w:val="006F5752"/>
    <w:rsid w:val="0071516D"/>
    <w:rsid w:val="00716DD1"/>
    <w:rsid w:val="00721102"/>
    <w:rsid w:val="007274AB"/>
    <w:rsid w:val="0073034A"/>
    <w:rsid w:val="00735B36"/>
    <w:rsid w:val="007405D5"/>
    <w:rsid w:val="00741CE1"/>
    <w:rsid w:val="00753C1E"/>
    <w:rsid w:val="00773E78"/>
    <w:rsid w:val="00775FE6"/>
    <w:rsid w:val="00777B58"/>
    <w:rsid w:val="00781796"/>
    <w:rsid w:val="007829DB"/>
    <w:rsid w:val="00782FA3"/>
    <w:rsid w:val="007853B6"/>
    <w:rsid w:val="00787DFE"/>
    <w:rsid w:val="00794D81"/>
    <w:rsid w:val="007A63CF"/>
    <w:rsid w:val="007C362C"/>
    <w:rsid w:val="007C4775"/>
    <w:rsid w:val="007C4DE9"/>
    <w:rsid w:val="007C52F8"/>
    <w:rsid w:val="007D12A2"/>
    <w:rsid w:val="007D3DDF"/>
    <w:rsid w:val="007D69D5"/>
    <w:rsid w:val="007E02D9"/>
    <w:rsid w:val="007E3031"/>
    <w:rsid w:val="007E4657"/>
    <w:rsid w:val="007E587C"/>
    <w:rsid w:val="007F288B"/>
    <w:rsid w:val="007F65D0"/>
    <w:rsid w:val="008033CB"/>
    <w:rsid w:val="008060A6"/>
    <w:rsid w:val="00806F86"/>
    <w:rsid w:val="00811106"/>
    <w:rsid w:val="008165AD"/>
    <w:rsid w:val="00816A29"/>
    <w:rsid w:val="00822376"/>
    <w:rsid w:val="00823C59"/>
    <w:rsid w:val="008275D0"/>
    <w:rsid w:val="008318DA"/>
    <w:rsid w:val="00833C0C"/>
    <w:rsid w:val="00837F84"/>
    <w:rsid w:val="00840F41"/>
    <w:rsid w:val="00843468"/>
    <w:rsid w:val="00844DAC"/>
    <w:rsid w:val="00845065"/>
    <w:rsid w:val="00845458"/>
    <w:rsid w:val="0085498A"/>
    <w:rsid w:val="0085776F"/>
    <w:rsid w:val="00863F7D"/>
    <w:rsid w:val="00872D29"/>
    <w:rsid w:val="008743A8"/>
    <w:rsid w:val="008769A7"/>
    <w:rsid w:val="00886AEC"/>
    <w:rsid w:val="008879A3"/>
    <w:rsid w:val="00891A61"/>
    <w:rsid w:val="00892D80"/>
    <w:rsid w:val="008944E1"/>
    <w:rsid w:val="00897374"/>
    <w:rsid w:val="008A1F3D"/>
    <w:rsid w:val="008A3B58"/>
    <w:rsid w:val="008A4ADB"/>
    <w:rsid w:val="008A70EB"/>
    <w:rsid w:val="008A7DED"/>
    <w:rsid w:val="008B449F"/>
    <w:rsid w:val="008B5622"/>
    <w:rsid w:val="008B6A05"/>
    <w:rsid w:val="008B7991"/>
    <w:rsid w:val="008B7C4F"/>
    <w:rsid w:val="008C1917"/>
    <w:rsid w:val="008C1979"/>
    <w:rsid w:val="008C20B1"/>
    <w:rsid w:val="008C2E1C"/>
    <w:rsid w:val="008C3C74"/>
    <w:rsid w:val="008C478F"/>
    <w:rsid w:val="008C5511"/>
    <w:rsid w:val="008D0651"/>
    <w:rsid w:val="008D0F1A"/>
    <w:rsid w:val="008D2572"/>
    <w:rsid w:val="008D527A"/>
    <w:rsid w:val="008D7665"/>
    <w:rsid w:val="008E2150"/>
    <w:rsid w:val="008F094B"/>
    <w:rsid w:val="008F1D91"/>
    <w:rsid w:val="008F24DD"/>
    <w:rsid w:val="008F6AC8"/>
    <w:rsid w:val="00901CB7"/>
    <w:rsid w:val="00902695"/>
    <w:rsid w:val="0090282C"/>
    <w:rsid w:val="00902D72"/>
    <w:rsid w:val="00906645"/>
    <w:rsid w:val="00906789"/>
    <w:rsid w:val="0090791A"/>
    <w:rsid w:val="009112C0"/>
    <w:rsid w:val="00911BA1"/>
    <w:rsid w:val="00915D44"/>
    <w:rsid w:val="00916143"/>
    <w:rsid w:val="00923EA5"/>
    <w:rsid w:val="00927278"/>
    <w:rsid w:val="00927B00"/>
    <w:rsid w:val="00927F3E"/>
    <w:rsid w:val="00932DE7"/>
    <w:rsid w:val="00935F56"/>
    <w:rsid w:val="009371E6"/>
    <w:rsid w:val="00946C97"/>
    <w:rsid w:val="0095099B"/>
    <w:rsid w:val="00950B52"/>
    <w:rsid w:val="00950F24"/>
    <w:rsid w:val="00952AC1"/>
    <w:rsid w:val="00953605"/>
    <w:rsid w:val="0095799A"/>
    <w:rsid w:val="00971726"/>
    <w:rsid w:val="00971EA0"/>
    <w:rsid w:val="00972B59"/>
    <w:rsid w:val="00973F4C"/>
    <w:rsid w:val="00975554"/>
    <w:rsid w:val="0097612F"/>
    <w:rsid w:val="00982C5E"/>
    <w:rsid w:val="00984158"/>
    <w:rsid w:val="009966B7"/>
    <w:rsid w:val="009A112D"/>
    <w:rsid w:val="009A2F1C"/>
    <w:rsid w:val="009B2E4B"/>
    <w:rsid w:val="009B6A15"/>
    <w:rsid w:val="009C2469"/>
    <w:rsid w:val="009C3ABC"/>
    <w:rsid w:val="009E339D"/>
    <w:rsid w:val="009E39F3"/>
    <w:rsid w:val="009E5D50"/>
    <w:rsid w:val="009F1E33"/>
    <w:rsid w:val="009F7B0A"/>
    <w:rsid w:val="00A00937"/>
    <w:rsid w:val="00A01FD6"/>
    <w:rsid w:val="00A0240F"/>
    <w:rsid w:val="00A02F98"/>
    <w:rsid w:val="00A12D85"/>
    <w:rsid w:val="00A22081"/>
    <w:rsid w:val="00A2284F"/>
    <w:rsid w:val="00A251AE"/>
    <w:rsid w:val="00A2552A"/>
    <w:rsid w:val="00A30C7E"/>
    <w:rsid w:val="00A30D6E"/>
    <w:rsid w:val="00A34379"/>
    <w:rsid w:val="00A34E5B"/>
    <w:rsid w:val="00A37FB2"/>
    <w:rsid w:val="00A51543"/>
    <w:rsid w:val="00A53A1A"/>
    <w:rsid w:val="00A63A32"/>
    <w:rsid w:val="00A72B07"/>
    <w:rsid w:val="00A75AAB"/>
    <w:rsid w:val="00A812B5"/>
    <w:rsid w:val="00A85048"/>
    <w:rsid w:val="00A900F5"/>
    <w:rsid w:val="00A90AE9"/>
    <w:rsid w:val="00A91913"/>
    <w:rsid w:val="00A925DD"/>
    <w:rsid w:val="00A92F10"/>
    <w:rsid w:val="00A959C0"/>
    <w:rsid w:val="00AA362E"/>
    <w:rsid w:val="00AB2ACC"/>
    <w:rsid w:val="00AB671E"/>
    <w:rsid w:val="00AC3F7B"/>
    <w:rsid w:val="00AC4179"/>
    <w:rsid w:val="00AC5F18"/>
    <w:rsid w:val="00AD045D"/>
    <w:rsid w:val="00AE0A3F"/>
    <w:rsid w:val="00AE6BCC"/>
    <w:rsid w:val="00AF5D43"/>
    <w:rsid w:val="00AF5E92"/>
    <w:rsid w:val="00B00456"/>
    <w:rsid w:val="00B01453"/>
    <w:rsid w:val="00B04F5E"/>
    <w:rsid w:val="00B05303"/>
    <w:rsid w:val="00B05964"/>
    <w:rsid w:val="00B06F48"/>
    <w:rsid w:val="00B12FE4"/>
    <w:rsid w:val="00B13358"/>
    <w:rsid w:val="00B13ACB"/>
    <w:rsid w:val="00B14A83"/>
    <w:rsid w:val="00B15318"/>
    <w:rsid w:val="00B157C3"/>
    <w:rsid w:val="00B17453"/>
    <w:rsid w:val="00B23585"/>
    <w:rsid w:val="00B2496C"/>
    <w:rsid w:val="00B35823"/>
    <w:rsid w:val="00B35B55"/>
    <w:rsid w:val="00B36580"/>
    <w:rsid w:val="00B367DA"/>
    <w:rsid w:val="00B369F7"/>
    <w:rsid w:val="00B37598"/>
    <w:rsid w:val="00B3764F"/>
    <w:rsid w:val="00B410C8"/>
    <w:rsid w:val="00B41DA7"/>
    <w:rsid w:val="00B44063"/>
    <w:rsid w:val="00B44865"/>
    <w:rsid w:val="00B455CE"/>
    <w:rsid w:val="00B45BED"/>
    <w:rsid w:val="00B51080"/>
    <w:rsid w:val="00B57F52"/>
    <w:rsid w:val="00B6016A"/>
    <w:rsid w:val="00B62123"/>
    <w:rsid w:val="00B62CF8"/>
    <w:rsid w:val="00B62F69"/>
    <w:rsid w:val="00B67C99"/>
    <w:rsid w:val="00B70BB1"/>
    <w:rsid w:val="00B734BD"/>
    <w:rsid w:val="00B74B74"/>
    <w:rsid w:val="00B7594B"/>
    <w:rsid w:val="00B75DE0"/>
    <w:rsid w:val="00B7690E"/>
    <w:rsid w:val="00B82FFC"/>
    <w:rsid w:val="00B841AA"/>
    <w:rsid w:val="00B90F93"/>
    <w:rsid w:val="00B9102C"/>
    <w:rsid w:val="00B913F5"/>
    <w:rsid w:val="00B92450"/>
    <w:rsid w:val="00B94125"/>
    <w:rsid w:val="00B95937"/>
    <w:rsid w:val="00BA0AC3"/>
    <w:rsid w:val="00BA3A15"/>
    <w:rsid w:val="00BB09FF"/>
    <w:rsid w:val="00BB3FE7"/>
    <w:rsid w:val="00BC64D9"/>
    <w:rsid w:val="00BD4835"/>
    <w:rsid w:val="00BD5085"/>
    <w:rsid w:val="00BD6924"/>
    <w:rsid w:val="00BE5379"/>
    <w:rsid w:val="00BF44A9"/>
    <w:rsid w:val="00BF6EEE"/>
    <w:rsid w:val="00C01EBA"/>
    <w:rsid w:val="00C07E8A"/>
    <w:rsid w:val="00C1331C"/>
    <w:rsid w:val="00C14275"/>
    <w:rsid w:val="00C22170"/>
    <w:rsid w:val="00C30994"/>
    <w:rsid w:val="00C32FE4"/>
    <w:rsid w:val="00C3334D"/>
    <w:rsid w:val="00C37334"/>
    <w:rsid w:val="00C47F04"/>
    <w:rsid w:val="00C51129"/>
    <w:rsid w:val="00C5388F"/>
    <w:rsid w:val="00C55EF7"/>
    <w:rsid w:val="00C607A1"/>
    <w:rsid w:val="00C61F19"/>
    <w:rsid w:val="00C632DE"/>
    <w:rsid w:val="00C641AD"/>
    <w:rsid w:val="00C6421B"/>
    <w:rsid w:val="00C7065F"/>
    <w:rsid w:val="00C71684"/>
    <w:rsid w:val="00C811B7"/>
    <w:rsid w:val="00C8576A"/>
    <w:rsid w:val="00C91603"/>
    <w:rsid w:val="00C9368F"/>
    <w:rsid w:val="00C951AF"/>
    <w:rsid w:val="00CA28D2"/>
    <w:rsid w:val="00CA431B"/>
    <w:rsid w:val="00CC1F1E"/>
    <w:rsid w:val="00CC365C"/>
    <w:rsid w:val="00CC5183"/>
    <w:rsid w:val="00CD14BF"/>
    <w:rsid w:val="00CD24D3"/>
    <w:rsid w:val="00CD2E09"/>
    <w:rsid w:val="00CD4815"/>
    <w:rsid w:val="00CE5B2A"/>
    <w:rsid w:val="00CE5B45"/>
    <w:rsid w:val="00CE6737"/>
    <w:rsid w:val="00D058B2"/>
    <w:rsid w:val="00D06707"/>
    <w:rsid w:val="00D120FB"/>
    <w:rsid w:val="00D12A3C"/>
    <w:rsid w:val="00D14274"/>
    <w:rsid w:val="00D16319"/>
    <w:rsid w:val="00D22C2E"/>
    <w:rsid w:val="00D2497D"/>
    <w:rsid w:val="00D2587B"/>
    <w:rsid w:val="00D27CB1"/>
    <w:rsid w:val="00D40972"/>
    <w:rsid w:val="00D46F83"/>
    <w:rsid w:val="00D52286"/>
    <w:rsid w:val="00D55E34"/>
    <w:rsid w:val="00D7261A"/>
    <w:rsid w:val="00D7269B"/>
    <w:rsid w:val="00D74254"/>
    <w:rsid w:val="00D86510"/>
    <w:rsid w:val="00D9229B"/>
    <w:rsid w:val="00DB0457"/>
    <w:rsid w:val="00DB12ED"/>
    <w:rsid w:val="00DB1FAD"/>
    <w:rsid w:val="00DB24A4"/>
    <w:rsid w:val="00DB264D"/>
    <w:rsid w:val="00DB7216"/>
    <w:rsid w:val="00DD261C"/>
    <w:rsid w:val="00DD7E3B"/>
    <w:rsid w:val="00DE13EA"/>
    <w:rsid w:val="00DF28E0"/>
    <w:rsid w:val="00DF2901"/>
    <w:rsid w:val="00DF2F3B"/>
    <w:rsid w:val="00DF65F0"/>
    <w:rsid w:val="00E012F8"/>
    <w:rsid w:val="00E0694B"/>
    <w:rsid w:val="00E0748B"/>
    <w:rsid w:val="00E10701"/>
    <w:rsid w:val="00E10847"/>
    <w:rsid w:val="00E14678"/>
    <w:rsid w:val="00E17BB1"/>
    <w:rsid w:val="00E23848"/>
    <w:rsid w:val="00E30DDD"/>
    <w:rsid w:val="00E37D4B"/>
    <w:rsid w:val="00E42EFC"/>
    <w:rsid w:val="00E444CB"/>
    <w:rsid w:val="00E445C1"/>
    <w:rsid w:val="00E47EA5"/>
    <w:rsid w:val="00E516A0"/>
    <w:rsid w:val="00E53503"/>
    <w:rsid w:val="00E53E70"/>
    <w:rsid w:val="00E57BF0"/>
    <w:rsid w:val="00E57CD5"/>
    <w:rsid w:val="00E604DF"/>
    <w:rsid w:val="00E608DA"/>
    <w:rsid w:val="00E63D6D"/>
    <w:rsid w:val="00E663BF"/>
    <w:rsid w:val="00E704F6"/>
    <w:rsid w:val="00E72EF8"/>
    <w:rsid w:val="00E73411"/>
    <w:rsid w:val="00E74BB7"/>
    <w:rsid w:val="00E87735"/>
    <w:rsid w:val="00E90B84"/>
    <w:rsid w:val="00E92365"/>
    <w:rsid w:val="00E946D7"/>
    <w:rsid w:val="00E95CF3"/>
    <w:rsid w:val="00E96E1F"/>
    <w:rsid w:val="00EA1A2E"/>
    <w:rsid w:val="00EA1E99"/>
    <w:rsid w:val="00EA2D66"/>
    <w:rsid w:val="00EA5EE2"/>
    <w:rsid w:val="00EB2C56"/>
    <w:rsid w:val="00EB5D77"/>
    <w:rsid w:val="00EB633D"/>
    <w:rsid w:val="00EB7045"/>
    <w:rsid w:val="00EC175B"/>
    <w:rsid w:val="00EC1B26"/>
    <w:rsid w:val="00EC24FB"/>
    <w:rsid w:val="00EC34A4"/>
    <w:rsid w:val="00EC45A1"/>
    <w:rsid w:val="00ED06F3"/>
    <w:rsid w:val="00ED411D"/>
    <w:rsid w:val="00ED4A97"/>
    <w:rsid w:val="00ED51C9"/>
    <w:rsid w:val="00EE1E88"/>
    <w:rsid w:val="00EF740C"/>
    <w:rsid w:val="00F006AA"/>
    <w:rsid w:val="00F011EE"/>
    <w:rsid w:val="00F014C3"/>
    <w:rsid w:val="00F069FE"/>
    <w:rsid w:val="00F06B87"/>
    <w:rsid w:val="00F106CD"/>
    <w:rsid w:val="00F17016"/>
    <w:rsid w:val="00F2525C"/>
    <w:rsid w:val="00F30669"/>
    <w:rsid w:val="00F34A28"/>
    <w:rsid w:val="00F35F58"/>
    <w:rsid w:val="00F36FDE"/>
    <w:rsid w:val="00F372C6"/>
    <w:rsid w:val="00F4543B"/>
    <w:rsid w:val="00F45F84"/>
    <w:rsid w:val="00F46A54"/>
    <w:rsid w:val="00F57EC1"/>
    <w:rsid w:val="00F64F4D"/>
    <w:rsid w:val="00F65AA3"/>
    <w:rsid w:val="00F66242"/>
    <w:rsid w:val="00F73A64"/>
    <w:rsid w:val="00F81E06"/>
    <w:rsid w:val="00F845F9"/>
    <w:rsid w:val="00F85553"/>
    <w:rsid w:val="00F9023D"/>
    <w:rsid w:val="00F95A3F"/>
    <w:rsid w:val="00F96193"/>
    <w:rsid w:val="00FA4795"/>
    <w:rsid w:val="00FA4CE5"/>
    <w:rsid w:val="00FA6FC3"/>
    <w:rsid w:val="00FC46B5"/>
    <w:rsid w:val="00FD2E2B"/>
    <w:rsid w:val="00FD3F9D"/>
    <w:rsid w:val="00FD66EF"/>
    <w:rsid w:val="00FD76A1"/>
    <w:rsid w:val="00FE0CF7"/>
    <w:rsid w:val="00FE4B5D"/>
    <w:rsid w:val="00FE655C"/>
    <w:rsid w:val="00FF01A2"/>
    <w:rsid w:val="00FF3B0F"/>
    <w:rsid w:val="00FF46F4"/>
    <w:rsid w:val="00FF74D5"/>
    <w:rsid w:val="00FF796F"/>
    <w:rsid w:val="01040DAC"/>
    <w:rsid w:val="01365D5D"/>
    <w:rsid w:val="021E2BCE"/>
    <w:rsid w:val="02257DB6"/>
    <w:rsid w:val="025F33C4"/>
    <w:rsid w:val="027C1AD1"/>
    <w:rsid w:val="028366BC"/>
    <w:rsid w:val="02C6212F"/>
    <w:rsid w:val="03483FAB"/>
    <w:rsid w:val="037F2439"/>
    <w:rsid w:val="03B673B0"/>
    <w:rsid w:val="03BF758A"/>
    <w:rsid w:val="046F14B4"/>
    <w:rsid w:val="04741CAD"/>
    <w:rsid w:val="056C7114"/>
    <w:rsid w:val="05DA2D13"/>
    <w:rsid w:val="06507788"/>
    <w:rsid w:val="06633F1E"/>
    <w:rsid w:val="066F0364"/>
    <w:rsid w:val="066F7A77"/>
    <w:rsid w:val="06940F88"/>
    <w:rsid w:val="06960397"/>
    <w:rsid w:val="06981288"/>
    <w:rsid w:val="06EB37CC"/>
    <w:rsid w:val="071A42DA"/>
    <w:rsid w:val="073A4A3C"/>
    <w:rsid w:val="077F7342"/>
    <w:rsid w:val="07ED47F8"/>
    <w:rsid w:val="08570F98"/>
    <w:rsid w:val="08897F55"/>
    <w:rsid w:val="09290DE9"/>
    <w:rsid w:val="095B01B6"/>
    <w:rsid w:val="097C26E6"/>
    <w:rsid w:val="09AB294A"/>
    <w:rsid w:val="0A1C1533"/>
    <w:rsid w:val="0A2D1980"/>
    <w:rsid w:val="0A687607"/>
    <w:rsid w:val="0AE35BB2"/>
    <w:rsid w:val="0B2C530D"/>
    <w:rsid w:val="0B7F4B6C"/>
    <w:rsid w:val="0C02721A"/>
    <w:rsid w:val="0C0319D9"/>
    <w:rsid w:val="0C0624C9"/>
    <w:rsid w:val="0C250849"/>
    <w:rsid w:val="0C351717"/>
    <w:rsid w:val="0C5347C3"/>
    <w:rsid w:val="0C7C3135"/>
    <w:rsid w:val="0C8578B3"/>
    <w:rsid w:val="0C8D28BE"/>
    <w:rsid w:val="0CD052D3"/>
    <w:rsid w:val="0CE821B4"/>
    <w:rsid w:val="0CF90C2D"/>
    <w:rsid w:val="0D3C0D7B"/>
    <w:rsid w:val="0D571B9B"/>
    <w:rsid w:val="0DF45F2D"/>
    <w:rsid w:val="0E163402"/>
    <w:rsid w:val="0E3C2105"/>
    <w:rsid w:val="0EA61D80"/>
    <w:rsid w:val="0EAE05D4"/>
    <w:rsid w:val="0F232F44"/>
    <w:rsid w:val="0FF015D8"/>
    <w:rsid w:val="105D64FE"/>
    <w:rsid w:val="10924B2A"/>
    <w:rsid w:val="109B4481"/>
    <w:rsid w:val="10DF4C7D"/>
    <w:rsid w:val="10F7044B"/>
    <w:rsid w:val="11CD16E5"/>
    <w:rsid w:val="11DE7C04"/>
    <w:rsid w:val="1213196F"/>
    <w:rsid w:val="129F7AA8"/>
    <w:rsid w:val="13505D7D"/>
    <w:rsid w:val="136E549A"/>
    <w:rsid w:val="137A2417"/>
    <w:rsid w:val="137B31F8"/>
    <w:rsid w:val="13B17079"/>
    <w:rsid w:val="14056317"/>
    <w:rsid w:val="1449026E"/>
    <w:rsid w:val="1479773F"/>
    <w:rsid w:val="14C61CD0"/>
    <w:rsid w:val="14CC58D6"/>
    <w:rsid w:val="152B726A"/>
    <w:rsid w:val="155314ED"/>
    <w:rsid w:val="157E12EE"/>
    <w:rsid w:val="162F4568"/>
    <w:rsid w:val="166178A6"/>
    <w:rsid w:val="16891532"/>
    <w:rsid w:val="16AF5573"/>
    <w:rsid w:val="16CF789C"/>
    <w:rsid w:val="16EA4085"/>
    <w:rsid w:val="17510488"/>
    <w:rsid w:val="17925645"/>
    <w:rsid w:val="183F2AF2"/>
    <w:rsid w:val="18A4226B"/>
    <w:rsid w:val="190A2F23"/>
    <w:rsid w:val="19416AB8"/>
    <w:rsid w:val="19450526"/>
    <w:rsid w:val="197523D8"/>
    <w:rsid w:val="19984045"/>
    <w:rsid w:val="19C52BBD"/>
    <w:rsid w:val="1A130DD6"/>
    <w:rsid w:val="1B192F94"/>
    <w:rsid w:val="1BCB6D36"/>
    <w:rsid w:val="1BDD20EC"/>
    <w:rsid w:val="1C9564A8"/>
    <w:rsid w:val="1D2317DF"/>
    <w:rsid w:val="1D690BAC"/>
    <w:rsid w:val="1D78485C"/>
    <w:rsid w:val="1DBE053E"/>
    <w:rsid w:val="1DC23DA0"/>
    <w:rsid w:val="1DEF1E7B"/>
    <w:rsid w:val="1F195FA3"/>
    <w:rsid w:val="1F494E84"/>
    <w:rsid w:val="1FB843EB"/>
    <w:rsid w:val="1FE14462"/>
    <w:rsid w:val="20062258"/>
    <w:rsid w:val="20163CF9"/>
    <w:rsid w:val="204021D8"/>
    <w:rsid w:val="204722EF"/>
    <w:rsid w:val="20B57AD1"/>
    <w:rsid w:val="21506DBD"/>
    <w:rsid w:val="21E722B6"/>
    <w:rsid w:val="21FD38D8"/>
    <w:rsid w:val="224C32FD"/>
    <w:rsid w:val="22767B13"/>
    <w:rsid w:val="22B12085"/>
    <w:rsid w:val="22F54402"/>
    <w:rsid w:val="23042C8A"/>
    <w:rsid w:val="232F5085"/>
    <w:rsid w:val="23BF0E28"/>
    <w:rsid w:val="246509A2"/>
    <w:rsid w:val="24CF65B5"/>
    <w:rsid w:val="251B41DA"/>
    <w:rsid w:val="25323080"/>
    <w:rsid w:val="25852F39"/>
    <w:rsid w:val="25B00587"/>
    <w:rsid w:val="25F40925"/>
    <w:rsid w:val="25F44062"/>
    <w:rsid w:val="263324CF"/>
    <w:rsid w:val="26626F3F"/>
    <w:rsid w:val="26BA2AD3"/>
    <w:rsid w:val="273C722F"/>
    <w:rsid w:val="273F5E65"/>
    <w:rsid w:val="2753566F"/>
    <w:rsid w:val="27B102AA"/>
    <w:rsid w:val="27B44A2E"/>
    <w:rsid w:val="282D58D0"/>
    <w:rsid w:val="288A0001"/>
    <w:rsid w:val="295120D0"/>
    <w:rsid w:val="2A3538AC"/>
    <w:rsid w:val="2A380BD5"/>
    <w:rsid w:val="2AEC67E8"/>
    <w:rsid w:val="2B5A10ED"/>
    <w:rsid w:val="2B5A3D13"/>
    <w:rsid w:val="2B713BA6"/>
    <w:rsid w:val="2B7F5CAF"/>
    <w:rsid w:val="2B836933"/>
    <w:rsid w:val="2BCF6081"/>
    <w:rsid w:val="2C521272"/>
    <w:rsid w:val="2C582FC9"/>
    <w:rsid w:val="2C9B5C35"/>
    <w:rsid w:val="2CC64506"/>
    <w:rsid w:val="2D044687"/>
    <w:rsid w:val="2D14218A"/>
    <w:rsid w:val="2D445171"/>
    <w:rsid w:val="2D7B3BCD"/>
    <w:rsid w:val="2D9F35C2"/>
    <w:rsid w:val="2ED53235"/>
    <w:rsid w:val="2F563124"/>
    <w:rsid w:val="2F6F42CD"/>
    <w:rsid w:val="2F7D3A3F"/>
    <w:rsid w:val="2F8C412F"/>
    <w:rsid w:val="2FA30B80"/>
    <w:rsid w:val="2FE2335E"/>
    <w:rsid w:val="30284CE2"/>
    <w:rsid w:val="30907849"/>
    <w:rsid w:val="30A26280"/>
    <w:rsid w:val="30A56B8C"/>
    <w:rsid w:val="30CE0E94"/>
    <w:rsid w:val="30EC7CDF"/>
    <w:rsid w:val="30F64D40"/>
    <w:rsid w:val="30FF7F13"/>
    <w:rsid w:val="31854263"/>
    <w:rsid w:val="32B72354"/>
    <w:rsid w:val="32BC0A99"/>
    <w:rsid w:val="32C0561E"/>
    <w:rsid w:val="334F1708"/>
    <w:rsid w:val="33632EE2"/>
    <w:rsid w:val="3364499F"/>
    <w:rsid w:val="33A70C46"/>
    <w:rsid w:val="344305DE"/>
    <w:rsid w:val="3445181C"/>
    <w:rsid w:val="34C629CB"/>
    <w:rsid w:val="34D7195B"/>
    <w:rsid w:val="34DC3B45"/>
    <w:rsid w:val="34E80F22"/>
    <w:rsid w:val="355D1CB2"/>
    <w:rsid w:val="358D7101"/>
    <w:rsid w:val="35DE31E7"/>
    <w:rsid w:val="360021CC"/>
    <w:rsid w:val="363A4632"/>
    <w:rsid w:val="3755393F"/>
    <w:rsid w:val="37BC074B"/>
    <w:rsid w:val="37EC7209"/>
    <w:rsid w:val="37F00360"/>
    <w:rsid w:val="383C11DF"/>
    <w:rsid w:val="38475282"/>
    <w:rsid w:val="39031ACA"/>
    <w:rsid w:val="39333708"/>
    <w:rsid w:val="394D2555"/>
    <w:rsid w:val="394F7C73"/>
    <w:rsid w:val="395D4716"/>
    <w:rsid w:val="396A10A7"/>
    <w:rsid w:val="39FC5796"/>
    <w:rsid w:val="3A30599B"/>
    <w:rsid w:val="3A490871"/>
    <w:rsid w:val="3A840418"/>
    <w:rsid w:val="3A86664C"/>
    <w:rsid w:val="3B2B07FC"/>
    <w:rsid w:val="3B9B0C03"/>
    <w:rsid w:val="3BC8562A"/>
    <w:rsid w:val="3C111915"/>
    <w:rsid w:val="3C693F69"/>
    <w:rsid w:val="3C6A63A4"/>
    <w:rsid w:val="3CA91673"/>
    <w:rsid w:val="3CF032E9"/>
    <w:rsid w:val="3D5D5A8D"/>
    <w:rsid w:val="3DBE1A87"/>
    <w:rsid w:val="3DCB6329"/>
    <w:rsid w:val="3EB6064D"/>
    <w:rsid w:val="3F0E0B45"/>
    <w:rsid w:val="3F914178"/>
    <w:rsid w:val="3FDD6796"/>
    <w:rsid w:val="40121449"/>
    <w:rsid w:val="408E1C4D"/>
    <w:rsid w:val="41360BA5"/>
    <w:rsid w:val="41BB2C1B"/>
    <w:rsid w:val="420F3A3D"/>
    <w:rsid w:val="42462E71"/>
    <w:rsid w:val="42534897"/>
    <w:rsid w:val="42627790"/>
    <w:rsid w:val="42FC5EB9"/>
    <w:rsid w:val="43146EE6"/>
    <w:rsid w:val="4315284F"/>
    <w:rsid w:val="43D90CBF"/>
    <w:rsid w:val="44B2089A"/>
    <w:rsid w:val="44B941E7"/>
    <w:rsid w:val="453369B9"/>
    <w:rsid w:val="454149B5"/>
    <w:rsid w:val="456A6607"/>
    <w:rsid w:val="4570304A"/>
    <w:rsid w:val="45AB2088"/>
    <w:rsid w:val="46221C65"/>
    <w:rsid w:val="462826CE"/>
    <w:rsid w:val="46404051"/>
    <w:rsid w:val="46530DC9"/>
    <w:rsid w:val="469B5E8A"/>
    <w:rsid w:val="46C6135A"/>
    <w:rsid w:val="476F6256"/>
    <w:rsid w:val="480A7458"/>
    <w:rsid w:val="48232E16"/>
    <w:rsid w:val="483832CD"/>
    <w:rsid w:val="483B1EF7"/>
    <w:rsid w:val="48B47BB7"/>
    <w:rsid w:val="48CA3106"/>
    <w:rsid w:val="48E0692E"/>
    <w:rsid w:val="49010412"/>
    <w:rsid w:val="491765AC"/>
    <w:rsid w:val="491F655D"/>
    <w:rsid w:val="499604F5"/>
    <w:rsid w:val="499754FC"/>
    <w:rsid w:val="49D85577"/>
    <w:rsid w:val="4A4A7988"/>
    <w:rsid w:val="4A50254E"/>
    <w:rsid w:val="4A76216A"/>
    <w:rsid w:val="4AA843D8"/>
    <w:rsid w:val="4AB8797B"/>
    <w:rsid w:val="4B255F48"/>
    <w:rsid w:val="4B394859"/>
    <w:rsid w:val="4B52583D"/>
    <w:rsid w:val="4B5F3846"/>
    <w:rsid w:val="4B7A7EA1"/>
    <w:rsid w:val="4BB26B58"/>
    <w:rsid w:val="4BE42890"/>
    <w:rsid w:val="4C006103"/>
    <w:rsid w:val="4C250CFD"/>
    <w:rsid w:val="4C283B53"/>
    <w:rsid w:val="4CAB52A8"/>
    <w:rsid w:val="4D390047"/>
    <w:rsid w:val="4D4A7AA9"/>
    <w:rsid w:val="4EED5A39"/>
    <w:rsid w:val="4F254129"/>
    <w:rsid w:val="4F3F1729"/>
    <w:rsid w:val="4F90538F"/>
    <w:rsid w:val="4FCC3359"/>
    <w:rsid w:val="4FF43595"/>
    <w:rsid w:val="50CF320C"/>
    <w:rsid w:val="510649DC"/>
    <w:rsid w:val="511E7481"/>
    <w:rsid w:val="51734D9D"/>
    <w:rsid w:val="517B75E5"/>
    <w:rsid w:val="51942369"/>
    <w:rsid w:val="5242629E"/>
    <w:rsid w:val="5245168D"/>
    <w:rsid w:val="52470BB0"/>
    <w:rsid w:val="528B615A"/>
    <w:rsid w:val="530B72AE"/>
    <w:rsid w:val="53217598"/>
    <w:rsid w:val="53540C90"/>
    <w:rsid w:val="53745AA4"/>
    <w:rsid w:val="53A04E1F"/>
    <w:rsid w:val="53DE30E1"/>
    <w:rsid w:val="543A3C97"/>
    <w:rsid w:val="5492339C"/>
    <w:rsid w:val="54B81CFF"/>
    <w:rsid w:val="54BA440E"/>
    <w:rsid w:val="54FD6A77"/>
    <w:rsid w:val="553C699A"/>
    <w:rsid w:val="55FE78A3"/>
    <w:rsid w:val="56111769"/>
    <w:rsid w:val="563619AD"/>
    <w:rsid w:val="57173041"/>
    <w:rsid w:val="57311806"/>
    <w:rsid w:val="575D40A3"/>
    <w:rsid w:val="57706B4E"/>
    <w:rsid w:val="579A0F03"/>
    <w:rsid w:val="58081D86"/>
    <w:rsid w:val="581D638B"/>
    <w:rsid w:val="58227A7A"/>
    <w:rsid w:val="587A3EE5"/>
    <w:rsid w:val="58853C3E"/>
    <w:rsid w:val="58AB1C24"/>
    <w:rsid w:val="59076802"/>
    <w:rsid w:val="59133865"/>
    <w:rsid w:val="59665CE6"/>
    <w:rsid w:val="59E7663D"/>
    <w:rsid w:val="5AF204F0"/>
    <w:rsid w:val="5AF7125A"/>
    <w:rsid w:val="5BA13EEA"/>
    <w:rsid w:val="5C0653F7"/>
    <w:rsid w:val="5C155EB4"/>
    <w:rsid w:val="5C16271E"/>
    <w:rsid w:val="5C58788E"/>
    <w:rsid w:val="5CA938F4"/>
    <w:rsid w:val="5CBE1ED5"/>
    <w:rsid w:val="5D4A55CA"/>
    <w:rsid w:val="5D752988"/>
    <w:rsid w:val="5E824DCE"/>
    <w:rsid w:val="5E825F7D"/>
    <w:rsid w:val="5E86262F"/>
    <w:rsid w:val="5EBE5427"/>
    <w:rsid w:val="5ED67F3E"/>
    <w:rsid w:val="5FA76E53"/>
    <w:rsid w:val="5FC72474"/>
    <w:rsid w:val="607C1D7C"/>
    <w:rsid w:val="60B27E77"/>
    <w:rsid w:val="611F3F1A"/>
    <w:rsid w:val="61200141"/>
    <w:rsid w:val="61240A78"/>
    <w:rsid w:val="6186144B"/>
    <w:rsid w:val="61A37FE3"/>
    <w:rsid w:val="61C32858"/>
    <w:rsid w:val="61CF4C6A"/>
    <w:rsid w:val="624865EE"/>
    <w:rsid w:val="62861B74"/>
    <w:rsid w:val="6291418D"/>
    <w:rsid w:val="62B343A5"/>
    <w:rsid w:val="62B7302B"/>
    <w:rsid w:val="62BD719F"/>
    <w:rsid w:val="62FA5BD2"/>
    <w:rsid w:val="631E3B6D"/>
    <w:rsid w:val="6369023E"/>
    <w:rsid w:val="63772B95"/>
    <w:rsid w:val="63D80489"/>
    <w:rsid w:val="64910F22"/>
    <w:rsid w:val="64BE42B7"/>
    <w:rsid w:val="656122AF"/>
    <w:rsid w:val="669819A5"/>
    <w:rsid w:val="66A83DCB"/>
    <w:rsid w:val="6728078C"/>
    <w:rsid w:val="67D93660"/>
    <w:rsid w:val="67ED36E2"/>
    <w:rsid w:val="680B649A"/>
    <w:rsid w:val="68675528"/>
    <w:rsid w:val="69333BCF"/>
    <w:rsid w:val="696C60D4"/>
    <w:rsid w:val="6A135C74"/>
    <w:rsid w:val="6A547FCF"/>
    <w:rsid w:val="6A5E467D"/>
    <w:rsid w:val="6A8E2022"/>
    <w:rsid w:val="6AD670CE"/>
    <w:rsid w:val="6ADD075F"/>
    <w:rsid w:val="6B5517D1"/>
    <w:rsid w:val="6B9F6503"/>
    <w:rsid w:val="6BF807B2"/>
    <w:rsid w:val="6BF83696"/>
    <w:rsid w:val="6C7E5C38"/>
    <w:rsid w:val="6C882F72"/>
    <w:rsid w:val="6CB7337E"/>
    <w:rsid w:val="6CE34691"/>
    <w:rsid w:val="6CED03FF"/>
    <w:rsid w:val="6CFF5A21"/>
    <w:rsid w:val="6D3C39FE"/>
    <w:rsid w:val="6DE11118"/>
    <w:rsid w:val="6E662053"/>
    <w:rsid w:val="6E6E6E86"/>
    <w:rsid w:val="6EBC739A"/>
    <w:rsid w:val="6F647D80"/>
    <w:rsid w:val="6F8264FE"/>
    <w:rsid w:val="6FA975C4"/>
    <w:rsid w:val="70371B93"/>
    <w:rsid w:val="705D2247"/>
    <w:rsid w:val="706B6156"/>
    <w:rsid w:val="7138214A"/>
    <w:rsid w:val="7144135D"/>
    <w:rsid w:val="7145317A"/>
    <w:rsid w:val="72F92C08"/>
    <w:rsid w:val="73775030"/>
    <w:rsid w:val="73FF4F18"/>
    <w:rsid w:val="74EF041B"/>
    <w:rsid w:val="75072BA1"/>
    <w:rsid w:val="753B3B83"/>
    <w:rsid w:val="75CC4955"/>
    <w:rsid w:val="75E845AD"/>
    <w:rsid w:val="75E935EA"/>
    <w:rsid w:val="7600544E"/>
    <w:rsid w:val="76945F78"/>
    <w:rsid w:val="769F6686"/>
    <w:rsid w:val="76B03A9F"/>
    <w:rsid w:val="76E56CC9"/>
    <w:rsid w:val="76FF384F"/>
    <w:rsid w:val="77850C7C"/>
    <w:rsid w:val="77907513"/>
    <w:rsid w:val="78360702"/>
    <w:rsid w:val="78594C26"/>
    <w:rsid w:val="78B91673"/>
    <w:rsid w:val="790F2664"/>
    <w:rsid w:val="792522D8"/>
    <w:rsid w:val="797270EA"/>
    <w:rsid w:val="79A40A2F"/>
    <w:rsid w:val="79D66ADE"/>
    <w:rsid w:val="79FC5E19"/>
    <w:rsid w:val="7AB1317F"/>
    <w:rsid w:val="7AE32895"/>
    <w:rsid w:val="7AFA5F2B"/>
    <w:rsid w:val="7B292336"/>
    <w:rsid w:val="7B33507B"/>
    <w:rsid w:val="7B650B24"/>
    <w:rsid w:val="7B6D72E7"/>
    <w:rsid w:val="7B7C5640"/>
    <w:rsid w:val="7BF97D7B"/>
    <w:rsid w:val="7C15467F"/>
    <w:rsid w:val="7C1A51F8"/>
    <w:rsid w:val="7C402272"/>
    <w:rsid w:val="7C4E122B"/>
    <w:rsid w:val="7CE66C98"/>
    <w:rsid w:val="7D754110"/>
    <w:rsid w:val="7D951BA9"/>
    <w:rsid w:val="7DDE5FBA"/>
    <w:rsid w:val="7E052AD6"/>
    <w:rsid w:val="7E2C3DFB"/>
    <w:rsid w:val="7E4467B2"/>
    <w:rsid w:val="7E55476E"/>
    <w:rsid w:val="7F4353CF"/>
    <w:rsid w:val="7F9851E4"/>
    <w:rsid w:val="7FE275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fillcolor="white">
      <v:fill color="white"/>
    </o:shapedefaults>
    <o:shapelayout v:ext="edit">
      <o:idmap v:ext="edit" data="1"/>
      <o:rules v:ext="edit">
        <o:r id="V:Rule37" type="connector" idref="#_x0000_s1203"/>
        <o:r id="V:Rule38" type="connector" idref="#_x0000_s1283"/>
        <o:r id="V:Rule39" type="connector" idref="#_x0000_s1204"/>
        <o:r id="V:Rule40" type="connector" idref="#_x0000_s1182"/>
        <o:r id="V:Rule41" type="connector" idref="#_x0000_s1193"/>
        <o:r id="V:Rule42" type="connector" idref="#_x0000_s1180"/>
        <o:r id="V:Rule43" type="connector" idref="#_x0000_s1195"/>
        <o:r id="V:Rule44" type="connector" idref="#_x0000_s1275"/>
        <o:r id="V:Rule45" type="connector" idref="#_x0000_s1285"/>
        <o:r id="V:Rule46" type="connector" idref="#_x0000_s1313"/>
        <o:r id="V:Rule47" type="connector" idref="#_x0000_s1211"/>
        <o:r id="V:Rule48" type="connector" idref="#_x0000_s1192"/>
        <o:r id="V:Rule49" type="connector" idref="#_x0000_s1198"/>
        <o:r id="V:Rule50" type="connector" idref="#_x0000_s1208"/>
        <o:r id="V:Rule51" type="connector" idref="#_x0000_s1265"/>
        <o:r id="V:Rule52" type="connector" idref="#_x0000_s1187"/>
        <o:r id="V:Rule53" type="connector" idref="#_x0000_s1321"/>
        <o:r id="V:Rule54" type="connector" idref="#_x0000_s1271"/>
        <o:r id="V:Rule55" type="connector" idref="#_x0000_s1318"/>
        <o:r id="V:Rule56" type="connector" idref="#_x0000_s1316"/>
        <o:r id="V:Rule57" type="connector" idref="#_x0000_s1188"/>
        <o:r id="V:Rule58" type="connector" idref="#_x0000_s1288"/>
        <o:r id="V:Rule59" type="connector" idref="#_x0000_s1185"/>
        <o:r id="V:Rule60" type="connector" idref="#_x0000_s1259"/>
        <o:r id="V:Rule61" type="connector" idref="#_x0000_s1273"/>
        <o:r id="V:Rule62" type="connector" idref="#_x0000_s1280"/>
        <o:r id="V:Rule63" type="connector" idref="#_x0000_s1194"/>
        <o:r id="V:Rule64" type="connector" idref="#_x0000_s1186"/>
        <o:r id="V:Rule65" type="connector" idref="#_x0000_s1268"/>
        <o:r id="V:Rule66" type="connector" idref="#_x0000_s1319"/>
        <o:r id="V:Rule67" type="connector" idref="#_x0000_s1315"/>
        <o:r id="V:Rule68" type="connector" idref="#_x0000_s1264"/>
        <o:r id="V:Rule69" type="connector" idref="#_x0000_s1322"/>
        <o:r id="V:Rule70" type="connector" idref="#_x0000_s1320"/>
        <o:r id="V:Rule71" type="connector" idref="#_x0000_s1314"/>
        <o:r id="V:Rule72" type="connector" idref="#_x0000_s1261"/>
      </o:rules>
      <o:regrouptable v:ext="edit">
        <o:entry new="1" old="0"/>
        <o:entry new="2" old="1"/>
        <o:entry new="3" old="0"/>
        <o:entry new="4" old="0"/>
        <o:entry new="5" old="0"/>
        <o:entry new="6" old="0"/>
        <o:entry new="7" old="0"/>
        <o:entry new="8" old="0"/>
        <o:entry new="9" old="8"/>
        <o:entry new="10" old="0"/>
        <o:entry new="11" old="2"/>
        <o:entry new="12"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BA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54251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rsid w:val="00911BA1"/>
    <w:pPr>
      <w:ind w:leftChars="2500" w:left="100"/>
    </w:pPr>
  </w:style>
  <w:style w:type="paragraph" w:styleId="a4">
    <w:name w:val="Balloon Text"/>
    <w:basedOn w:val="a"/>
    <w:link w:val="Char0"/>
    <w:uiPriority w:val="99"/>
    <w:unhideWhenUsed/>
    <w:qFormat/>
    <w:rsid w:val="00911BA1"/>
    <w:rPr>
      <w:sz w:val="18"/>
      <w:szCs w:val="18"/>
    </w:rPr>
  </w:style>
  <w:style w:type="paragraph" w:styleId="a5">
    <w:name w:val="footer"/>
    <w:basedOn w:val="a"/>
    <w:link w:val="Char1"/>
    <w:uiPriority w:val="99"/>
    <w:unhideWhenUsed/>
    <w:qFormat/>
    <w:rsid w:val="00911BA1"/>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911BA1"/>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3"/>
    <w:uiPriority w:val="99"/>
    <w:unhideWhenUsed/>
    <w:qFormat/>
    <w:rsid w:val="00911BA1"/>
    <w:pPr>
      <w:widowControl/>
      <w:jc w:val="left"/>
    </w:pPr>
    <w:rPr>
      <w:kern w:val="0"/>
      <w:sz w:val="20"/>
      <w:szCs w:val="20"/>
    </w:rPr>
  </w:style>
  <w:style w:type="paragraph" w:styleId="a8">
    <w:name w:val="Normal (Web)"/>
    <w:basedOn w:val="a"/>
    <w:qFormat/>
    <w:rsid w:val="00911BA1"/>
    <w:pPr>
      <w:widowControl/>
      <w:spacing w:before="100" w:beforeAutospacing="1" w:after="100" w:afterAutospacing="1"/>
      <w:ind w:firstLine="375"/>
      <w:jc w:val="left"/>
    </w:pPr>
    <w:rPr>
      <w:rFonts w:ascii="PMingLiU" w:eastAsia="PMingLiU" w:hAnsi="PMingLiU" w:cs="PMingLiU"/>
      <w:kern w:val="0"/>
      <w:sz w:val="25"/>
      <w:szCs w:val="25"/>
      <w:lang w:eastAsia="zh-TW"/>
    </w:rPr>
  </w:style>
  <w:style w:type="character" w:styleId="a9">
    <w:name w:val="Hyperlink"/>
    <w:basedOn w:val="a0"/>
    <w:uiPriority w:val="99"/>
    <w:unhideWhenUsed/>
    <w:qFormat/>
    <w:rsid w:val="00911BA1"/>
    <w:rPr>
      <w:color w:val="0000FF"/>
      <w:u w:val="single"/>
    </w:rPr>
  </w:style>
  <w:style w:type="table" w:styleId="aa">
    <w:name w:val="Table Grid"/>
    <w:basedOn w:val="a1"/>
    <w:uiPriority w:val="59"/>
    <w:qFormat/>
    <w:rsid w:val="00911B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911BA1"/>
    <w:rPr>
      <w:sz w:val="18"/>
      <w:szCs w:val="18"/>
    </w:rPr>
  </w:style>
  <w:style w:type="character" w:customStyle="1" w:styleId="Char1">
    <w:name w:val="页脚 Char"/>
    <w:basedOn w:val="a0"/>
    <w:link w:val="a5"/>
    <w:uiPriority w:val="99"/>
    <w:qFormat/>
    <w:rsid w:val="00911BA1"/>
    <w:rPr>
      <w:sz w:val="18"/>
      <w:szCs w:val="18"/>
    </w:rPr>
  </w:style>
  <w:style w:type="character" w:customStyle="1" w:styleId="Char">
    <w:name w:val="日期 Char"/>
    <w:basedOn w:val="a0"/>
    <w:link w:val="a3"/>
    <w:uiPriority w:val="99"/>
    <w:semiHidden/>
    <w:qFormat/>
    <w:rsid w:val="00911BA1"/>
    <w:rPr>
      <w:rFonts w:asciiTheme="minorHAnsi" w:eastAsiaTheme="minorEastAsia" w:hAnsiTheme="minorHAnsi" w:cstheme="minorBidi"/>
      <w:kern w:val="2"/>
      <w:sz w:val="21"/>
      <w:szCs w:val="22"/>
    </w:rPr>
  </w:style>
  <w:style w:type="character" w:customStyle="1" w:styleId="Char0">
    <w:name w:val="批注框文本 Char"/>
    <w:basedOn w:val="a0"/>
    <w:link w:val="a4"/>
    <w:uiPriority w:val="99"/>
    <w:semiHidden/>
    <w:qFormat/>
    <w:rsid w:val="00911BA1"/>
    <w:rPr>
      <w:rFonts w:asciiTheme="minorHAnsi" w:eastAsiaTheme="minorEastAsia" w:hAnsiTheme="minorHAnsi" w:cstheme="minorBidi"/>
      <w:kern w:val="2"/>
      <w:sz w:val="18"/>
      <w:szCs w:val="18"/>
    </w:rPr>
  </w:style>
  <w:style w:type="paragraph" w:customStyle="1" w:styleId="DecimalAligned">
    <w:name w:val="Decimal Aligned"/>
    <w:basedOn w:val="a"/>
    <w:uiPriority w:val="40"/>
    <w:qFormat/>
    <w:rsid w:val="00911BA1"/>
    <w:pPr>
      <w:widowControl/>
      <w:tabs>
        <w:tab w:val="decimal" w:pos="360"/>
      </w:tabs>
      <w:spacing w:after="200" w:line="276" w:lineRule="auto"/>
      <w:jc w:val="left"/>
    </w:pPr>
    <w:rPr>
      <w:kern w:val="0"/>
      <w:sz w:val="22"/>
    </w:rPr>
  </w:style>
  <w:style w:type="character" w:customStyle="1" w:styleId="Char3">
    <w:name w:val="脚注文本 Char"/>
    <w:basedOn w:val="a0"/>
    <w:link w:val="a7"/>
    <w:uiPriority w:val="99"/>
    <w:rsid w:val="00911BA1"/>
    <w:rPr>
      <w:rFonts w:asciiTheme="minorHAnsi" w:eastAsiaTheme="minorEastAsia" w:hAnsiTheme="minorHAnsi" w:cstheme="minorBidi"/>
    </w:rPr>
  </w:style>
  <w:style w:type="character" w:customStyle="1" w:styleId="10">
    <w:name w:val="不明显强调1"/>
    <w:basedOn w:val="a0"/>
    <w:uiPriority w:val="19"/>
    <w:qFormat/>
    <w:rsid w:val="00911BA1"/>
    <w:rPr>
      <w:rFonts w:eastAsiaTheme="minorEastAsia" w:cstheme="minorBidi"/>
      <w:i/>
      <w:iCs/>
      <w:color w:val="808080" w:themeColor="text1" w:themeTint="7F"/>
      <w:szCs w:val="22"/>
      <w:lang w:eastAsia="zh-CN"/>
    </w:rPr>
  </w:style>
  <w:style w:type="table" w:customStyle="1" w:styleId="-11">
    <w:name w:val="浅色底纹 - 强调文字颜色 11"/>
    <w:basedOn w:val="a1"/>
    <w:uiPriority w:val="60"/>
    <w:rsid w:val="00911BA1"/>
    <w:rPr>
      <w:rFonts w:asciiTheme="minorHAnsi" w:eastAsiaTheme="minorEastAsia" w:hAnsiTheme="minorHAnsi" w:cstheme="minorBidi"/>
      <w:color w:val="365F91" w:themeColor="accent1" w:themeShade="BF"/>
      <w:sz w:val="22"/>
      <w:szCs w:val="22"/>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Char4">
    <w:name w:val="段 Char"/>
    <w:link w:val="ab"/>
    <w:locked/>
    <w:rsid w:val="00911BA1"/>
    <w:rPr>
      <w:rFonts w:ascii="宋体"/>
      <w:sz w:val="22"/>
    </w:rPr>
  </w:style>
  <w:style w:type="paragraph" w:customStyle="1" w:styleId="ab">
    <w:name w:val="段"/>
    <w:link w:val="Char4"/>
    <w:rsid w:val="00911BA1"/>
    <w:pPr>
      <w:tabs>
        <w:tab w:val="center" w:pos="4201"/>
        <w:tab w:val="right" w:leader="dot" w:pos="9298"/>
      </w:tabs>
      <w:autoSpaceDE w:val="0"/>
      <w:autoSpaceDN w:val="0"/>
      <w:ind w:firstLineChars="200" w:firstLine="420"/>
      <w:jc w:val="both"/>
    </w:pPr>
    <w:rPr>
      <w:rFonts w:ascii="宋体"/>
      <w:sz w:val="22"/>
    </w:rPr>
  </w:style>
  <w:style w:type="paragraph" w:customStyle="1" w:styleId="ac">
    <w:name w:val="抄送列表"/>
    <w:basedOn w:val="a"/>
    <w:rsid w:val="00911BA1"/>
    <w:pPr>
      <w:keepLines/>
      <w:widowControl/>
      <w:spacing w:line="240" w:lineRule="atLeast"/>
      <w:jc w:val="center"/>
    </w:pPr>
    <w:rPr>
      <w:rFonts w:ascii="Garamond" w:eastAsia="宋体" w:hAnsi="Garamond" w:cs="Times New Roman"/>
      <w:kern w:val="18"/>
      <w:sz w:val="15"/>
      <w:szCs w:val="15"/>
    </w:rPr>
  </w:style>
  <w:style w:type="paragraph" w:customStyle="1" w:styleId="ad">
    <w:name w:val="附言"/>
    <w:basedOn w:val="a"/>
    <w:next w:val="ac"/>
    <w:qFormat/>
    <w:rsid w:val="00911BA1"/>
    <w:pPr>
      <w:spacing w:line="360" w:lineRule="auto"/>
      <w:jc w:val="center"/>
    </w:pPr>
    <w:rPr>
      <w:rFonts w:ascii="Times New Roman" w:eastAsia="宋体" w:hAnsi="Times New Roman" w:cs="Times New Roman"/>
      <w:b/>
      <w:color w:val="000000"/>
      <w:spacing w:val="-16"/>
      <w:szCs w:val="21"/>
    </w:rPr>
  </w:style>
  <w:style w:type="character" w:customStyle="1" w:styleId="1Char">
    <w:name w:val="标题 1 Char"/>
    <w:basedOn w:val="a0"/>
    <w:link w:val="1"/>
    <w:uiPriority w:val="9"/>
    <w:rsid w:val="00542517"/>
    <w:rPr>
      <w:rFonts w:asciiTheme="minorHAnsi" w:eastAsiaTheme="minorEastAsia" w:hAnsiTheme="minorHAnsi" w:cstheme="minorBidi"/>
      <w:b/>
      <w:bCs/>
      <w:kern w:val="44"/>
      <w:sz w:val="44"/>
      <w:szCs w:val="44"/>
    </w:rPr>
  </w:style>
  <w:style w:type="paragraph" w:styleId="11">
    <w:name w:val="toc 1"/>
    <w:basedOn w:val="a"/>
    <w:next w:val="a"/>
    <w:autoRedefine/>
    <w:uiPriority w:val="39"/>
    <w:unhideWhenUsed/>
    <w:rsid w:val="0009047A"/>
  </w:style>
</w:styles>
</file>

<file path=word/webSettings.xml><?xml version="1.0" encoding="utf-8"?>
<w:webSettings xmlns:r="http://schemas.openxmlformats.org/officeDocument/2006/relationships" xmlns:w="http://schemas.openxmlformats.org/wordprocessingml/2006/main">
  <w:divs>
    <w:div w:id="42020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9"/>
    <customShpInfo spid="_x0000_s1033"/>
    <customShpInfo spid="_x0000_s1037"/>
    <customShpInfo spid="_x0000_s1038"/>
    <customShpInfo spid="_x0000_s1039"/>
    <customShpInfo spid="_x0000_s1076"/>
    <customShpInfo spid="_x0000_s1028"/>
    <customShpInfo spid="_x0000_s1049"/>
    <customShpInfo spid="_x0000_s1047"/>
    <customShpInfo spid="_x0000_s1040"/>
    <customShpInfo spid="_x0000_s1031"/>
    <customShpInfo spid="_x0000_s1051"/>
    <customShpInfo spid="_x0000_s1050"/>
    <customShpInfo spid="_x0000_s1052"/>
    <customShpInfo spid="_x0000_s1048"/>
    <customShpInfo spid="_x0000_s1041"/>
    <customShpInfo spid="_x0000_s1056"/>
    <customShpInfo spid="_x0000_s1055"/>
    <customShpInfo spid="_x0000_s1053"/>
    <customShpInfo spid="_x0000_s1109"/>
    <customShpInfo spid="_x0000_s1058"/>
    <customShpInfo spid="_x0000_s1054"/>
    <customShpInfo spid="_x0000_s1066"/>
    <customShpInfo spid="_x0000_s1067"/>
    <customShpInfo spid="_x0000_s1068"/>
    <customShpInfo spid="_x0000_s1069"/>
    <customShpInfo spid="_x0000_s1070"/>
    <customShpInfo spid="_x0000_s1071"/>
    <customShpInfo spid="_x0000_s1110"/>
    <customShpInfo spid="_x0000_s1073"/>
    <customShpInfo spid="_x0000_s1072"/>
    <customShpInfo spid="_x0000_s1082"/>
    <customShpInfo spid="_x0000_s1083"/>
    <customShpInfo spid="_x0000_s1084"/>
    <customShpInfo spid="_x0000_s1085"/>
    <customShpInfo spid="_x0000_s1086"/>
    <customShpInfo spid="_x0000_s1087"/>
    <customShpInfo spid="_x0000_s1078"/>
    <customShpInfo spid="_x0000_s1079"/>
    <customShpInfo spid="_x0000_s1080"/>
    <customShpInfo spid="_x0000_s1081"/>
    <customShpInfo spid="_x0000_s1089"/>
    <customShpInfo spid="_x0000_s1111"/>
    <customShpInfo spid="_x0000_s1090"/>
    <customShpInfo spid="_x0000_s1091"/>
    <customShpInfo spid="_x0000_s1092"/>
    <customShpInfo spid="_x0000_s1093"/>
    <customShpInfo spid="_x0000_s1094"/>
    <customShpInfo spid="_x0000_s1096"/>
    <customShpInfo spid="_x0000_s1104"/>
    <customShpInfo spid="_x0000_s1097"/>
    <customShpInfo spid="_x0000_s1098"/>
    <customShpInfo spid="_x0000_s1099"/>
    <customShpInfo spid="_x0000_s1100"/>
    <customShpInfo spid="_x0000_s1101"/>
    <customShpInfo spid="_x0000_s1102"/>
    <customShpInfo spid="_x0000_s1113"/>
    <customShpInfo spid="_x0000_s1105"/>
    <customShpInfo spid="_x0000_s1106"/>
    <customShpInfo spid="_x0000_s1107"/>
    <customShpInfo spid="_x0000_s1108"/>
    <customShpInfo spid="_x0000_s1112"/>
    <customShpInfo spid="_x0000_s1115"/>
    <customShpInfo spid="_x0000_s1117"/>
    <customShpInfo spid="_x0000_s1119"/>
    <customShpInfo spid="_x0000_s1126"/>
    <customShpInfo spid="_x0000_s1128"/>
    <customShpInfo spid="_x0000_s1120"/>
    <customShpInfo spid="_x0000_s1121"/>
    <customShpInfo spid="_x0000_s1122"/>
    <customShpInfo spid="_x0000_s1123"/>
    <customShpInfo spid="_x0000_s112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921C5-2A92-4803-9D2C-2EC6CF48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18</Pages>
  <Words>1733</Words>
  <Characters>9883</Characters>
  <Application>Microsoft Office Word</Application>
  <DocSecurity>0</DocSecurity>
  <Lines>82</Lines>
  <Paragraphs>23</Paragraphs>
  <ScaleCrop>false</ScaleCrop>
  <Company>中国石油大学</Company>
  <LinksUpToDate>false</LinksUpToDate>
  <CharactersWithSpaces>11593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494</cp:revision>
  <dcterms:created xsi:type="dcterms:W3CDTF">2015-10-15T06:07:00Z</dcterms:created>
  <dcterms:modified xsi:type="dcterms:W3CDTF">2018-03-22T14:29:00Z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