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E15C"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1E8F3CA5"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</w:p>
    <w:p w14:paraId="4EA0C047">
      <w:pPr>
        <w:pStyle w:val="4"/>
        <w:spacing w:line="600" w:lineRule="exact"/>
        <w:jc w:val="center"/>
        <w:rPr>
          <w:rStyle w:val="6"/>
          <w:rFonts w:ascii="Times New Roman" w:hAnsi="Times New Roman" w:cs="Times New Roman"/>
        </w:rPr>
      </w:pPr>
      <w:r>
        <w:rPr>
          <w:rStyle w:val="6"/>
          <w:rFonts w:ascii="Times New Roman" w:hAnsi="Times New Roman" w:cs="Times New Roman"/>
        </w:rPr>
        <w:t>乘车路线</w:t>
      </w:r>
    </w:p>
    <w:p w14:paraId="2FDF825C">
      <w:pPr>
        <w:pStyle w:val="4"/>
        <w:spacing w:line="600" w:lineRule="exact"/>
        <w:rPr>
          <w:rStyle w:val="5"/>
          <w:rFonts w:ascii="Times New Roman" w:hAnsi="Times New Roman" w:cs="Times New Roman"/>
        </w:rPr>
      </w:pPr>
    </w:p>
    <w:p w14:paraId="571F66DD">
      <w:pPr>
        <w:spacing w:line="600" w:lineRule="exact"/>
        <w:ind w:firstLine="640" w:firstLineChars="200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一、威海机场到酒店
</w:t>
      </w:r>
    </w:p>
    <w:p w14:paraId="4EABBCE9">
      <w:pPr>
        <w:spacing w:line="600" w:lineRule="exact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 xml:space="preserve"> 威海机场A2区上车点打车至威海城投北辰酒店，全程约30分钟，路程约32公里，费用约40元。
</w:t>
      </w:r>
    </w:p>
    <w:p w14:paraId="073572A6">
      <w:pPr>
        <w:spacing w:line="600" w:lineRule="exact"/>
        <w:ind w:firstLine="640" w:firstLineChars="200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二、威海站（高铁站）到酒店
</w:t>
      </w:r>
    </w:p>
    <w:p w14:paraId="12A83EF3"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>威海站南侧二层上车点打车至威海城投北辰酒店，全程约20分钟，路程约18公里，费用约24元。
</w:t>
      </w:r>
    </w:p>
    <w:p w14:paraId="73E6E398"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Style w:val="5"/>
          <w:rFonts w:hint="eastAsia" w:ascii="黑体" w:hAnsi="黑体" w:eastAsia="黑体" w:cs="黑体"/>
        </w:rPr>
        <w:t>三、威海北站（高铁站）到酒店</w:t>
      </w:r>
      <w:r>
        <w:rPr>
          <w:rStyle w:val="5"/>
          <w:rFonts w:ascii="Times New Roman" w:hAnsi="Times New Roman" w:cs="Times New Roman"/>
        </w:rPr>
        <w:t>
</w:t>
      </w:r>
    </w:p>
    <w:p w14:paraId="132718D8">
      <w:pPr>
        <w:spacing w:line="600" w:lineRule="exact"/>
        <w:ind w:firstLine="640" w:firstLineChars="200"/>
        <w:rPr>
          <w:rStyle w:val="5"/>
          <w:rFonts w:hint="eastAsia" w:ascii="Times New Roman" w:hAnsi="Times New Roman" w:eastAsia="仿宋" w:cs="Times New Roman"/>
          <w:lang w:eastAsia="zh-CN"/>
        </w:rPr>
      </w:pPr>
      <w:r>
        <w:rPr>
          <w:rStyle w:val="5"/>
          <w:rFonts w:ascii="Times New Roman" w:hAnsi="Times New Roman" w:cs="Times New Roman"/>
        </w:rPr>
        <w:t>威海北站1F停车场网约车上车点至威海城投北辰酒店，全程约40分钟，路程约33公里，费用约43元</w:t>
      </w:r>
      <w:r>
        <w:rPr>
          <w:rStyle w:val="5"/>
          <w:rFonts w:hint="eastAsia" w:ascii="Times New Roman" w:hAnsi="Times New Roman" w:cs="Times New Roman"/>
          <w:lang w:eastAsia="zh-CN"/>
        </w:rPr>
        <w:t>。</w:t>
      </w:r>
    </w:p>
    <w:p w14:paraId="17B562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34E0DF-92A1-4180-BD41-F92CA1C878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7EA13AB-9C0F-41E9-B3BB-022C40461D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9D67727-DFDC-4DAF-BD2A-9D8D2084EB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264DCE5-EC85-402D-84D3-5AB250C9EBAC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3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fzxbsjt22pt"/>
    <w:qFormat/>
    <w:uiPriority w:val="0"/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2026-05-27T03:14:45Z</dcterms:created>
  <dc:creator>七七</dc:creator>
  <cp:lastModifiedBy>石佳勇</cp:lastModifiedBy>
  <dcterms:modified xsi:type="dcterms:W3CDTF">2026-05-27T03:15:16Z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eyJoZGlkIjoiMWJmYmVhMGQ2YWQwOTc0ZDFkYmVkZTE0NzFkNThlYzIiLCJ1c2VySWQiOiIxNTYwNTEwMjMxIn0=</vt:lpwstr>
  </property>
  <property fmtid="{D5CDD505-2E9C-101B-9397-08002B2CF9AE}" pid="4" name="ICV">
    <vt:lpwstr>C72FC11732F04795BE53C73A15DAF060_12</vt:lpwstr>
  </property>
</Properties>
</file>