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6DB82">
      <w:pPr>
        <w:suppressLineNumbers/>
        <w:suppressAutoHyphens/>
        <w:spacing w:line="600" w:lineRule="exact"/>
        <w:ind w:firstLine="0"/>
        <w:contextualSpacing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>附件</w:t>
      </w:r>
    </w:p>
    <w:p w14:paraId="4BBC09AA">
      <w:pPr>
        <w:pStyle w:val="5"/>
        <w:suppressLineNumbers/>
        <w:suppressAutoHyphens/>
        <w:spacing w:line="600" w:lineRule="exact"/>
        <w:contextualSpacing/>
        <w:jc w:val="center"/>
        <w:rPr>
          <w:rStyle w:val="4"/>
          <w:rFonts w:ascii="方正小标宋简体" w:eastAsia="方正小标宋简体"/>
          <w:sz w:val="44"/>
          <w:szCs w:val="44"/>
        </w:rPr>
      </w:pPr>
    </w:p>
    <w:p w14:paraId="2F245DF4">
      <w:pPr>
        <w:pStyle w:val="5"/>
        <w:suppressLineNumbers/>
        <w:suppressAutoHyphens/>
        <w:spacing w:line="600" w:lineRule="exact"/>
        <w:contextualSpacing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乘车路线</w:t>
      </w:r>
    </w:p>
    <w:p w14:paraId="7C234A24">
      <w:pPr>
        <w:pStyle w:val="5"/>
        <w:suppressLineNumbers/>
        <w:suppressAutoHyphens/>
        <w:spacing w:line="600" w:lineRule="exact"/>
        <w:contextualSpacing/>
        <w:jc w:val="center"/>
      </w:pPr>
    </w:p>
    <w:p w14:paraId="6575A13C">
      <w:pPr>
        <w:suppressLineNumbers/>
        <w:suppressAutoHyphens/>
        <w:spacing w:line="600" w:lineRule="exact"/>
        <w:contextualSpacing/>
      </w:pPr>
      <w:r>
        <w:rPr>
          <w:rStyle w:val="4"/>
          <w:rFonts w:ascii="黑体" w:hAnsi="黑体" w:eastAsia="黑体"/>
        </w:rPr>
        <w:t>一、济南遥墙国际机场（36公里）</w:t>
      </w:r>
      <w:r>
        <w:rPr>
          <w:rStyle w:val="4"/>
        </w:rPr>
        <w:t xml:space="preserve"> </w:t>
      </w:r>
    </w:p>
    <w:p w14:paraId="3F954F1C">
      <w:pPr>
        <w:suppressLineNumbers/>
        <w:suppressAutoHyphens/>
        <w:spacing w:line="600" w:lineRule="exact"/>
        <w:contextualSpacing/>
      </w:pPr>
      <w:r>
        <w:rPr>
          <w:rStyle w:val="4"/>
        </w:rPr>
        <w:t xml:space="preserve">乘坐机场大巴1号线，玉泉森信大酒店方向，经过5站，到达玉泉森信大酒店，步行或打车1.1公里，到达山东政协大厦维景大酒店。 </w:t>
      </w:r>
    </w:p>
    <w:p w14:paraId="774C09FB">
      <w:pPr>
        <w:suppressLineNumbers/>
        <w:suppressAutoHyphens/>
        <w:spacing w:line="600" w:lineRule="exact"/>
        <w:contextualSpacing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>二、济南火车站</w:t>
      </w:r>
      <w:r>
        <w:rPr>
          <w:rStyle w:val="4"/>
          <w:rFonts w:hint="eastAsia" w:ascii="黑体" w:hAnsi="黑体" w:eastAsia="黑体"/>
        </w:rPr>
        <w:t>（</w:t>
      </w:r>
      <w:r>
        <w:rPr>
          <w:rStyle w:val="4"/>
          <w:rFonts w:ascii="黑体" w:hAnsi="黑体" w:eastAsia="黑体"/>
        </w:rPr>
        <w:t xml:space="preserve">4.1公里） </w:t>
      </w:r>
    </w:p>
    <w:p w14:paraId="35378AFC">
      <w:pPr>
        <w:suppressLineNumbers/>
        <w:suppressAutoHyphens/>
        <w:spacing w:line="600" w:lineRule="exact"/>
        <w:contextualSpacing/>
      </w:pPr>
      <w:r>
        <w:rPr>
          <w:rStyle w:val="4"/>
        </w:rPr>
        <w:t>（</w:t>
      </w:r>
      <w:r>
        <w:rPr>
          <w:rStyle w:val="4"/>
          <w:rFonts w:hint="eastAsia"/>
        </w:rPr>
        <w:t>一</w:t>
      </w:r>
      <w:r>
        <w:rPr>
          <w:rStyle w:val="4"/>
        </w:rPr>
        <w:t xml:space="preserve">）乘坐公交K50或K3路到达天地坛街站，步行约460米，到达山东政协大厦维景大酒店。 </w:t>
      </w:r>
    </w:p>
    <w:p w14:paraId="08A8F498">
      <w:pPr>
        <w:suppressLineNumbers/>
        <w:suppressAutoHyphens/>
        <w:spacing w:line="600" w:lineRule="exact"/>
        <w:contextualSpacing/>
      </w:pPr>
      <w:r>
        <w:rPr>
          <w:rStyle w:val="4"/>
          <w:rFonts w:hint="eastAsia"/>
        </w:rPr>
        <w:t>（二）</w:t>
      </w:r>
      <w:r>
        <w:rPr>
          <w:rStyle w:val="4"/>
        </w:rPr>
        <w:t xml:space="preserve">乘坐公交K11或B98路到达大明湖站，步行约750米，到达山东政协大厦维景大酒店。 </w:t>
      </w:r>
    </w:p>
    <w:p w14:paraId="0F04D04A">
      <w:pPr>
        <w:suppressLineNumbers/>
        <w:suppressAutoHyphens/>
        <w:spacing w:line="600" w:lineRule="exact"/>
        <w:contextualSpacing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 xml:space="preserve">三、济南东站（18公里） </w:t>
      </w:r>
    </w:p>
    <w:p w14:paraId="0574365D">
      <w:pPr>
        <w:suppressLineNumbers/>
        <w:suppressAutoHyphens/>
        <w:spacing w:line="600" w:lineRule="exact"/>
        <w:contextualSpacing/>
      </w:pPr>
      <w:r>
        <w:rPr>
          <w:rStyle w:val="4"/>
        </w:rPr>
        <w:t xml:space="preserve">乘坐地铁3号线，经过4站，到达八涧堡站，换乘地铁2号线，经过4站，到达北园（D口），乘坐公交K14路，经过5站，到达县西巷北口，步行约220米，到达山东政协大厦维景大酒店。 </w:t>
      </w:r>
    </w:p>
    <w:p w14:paraId="28B3649A">
      <w:pPr>
        <w:suppressLineNumbers/>
        <w:suppressAutoHyphens/>
        <w:spacing w:line="600" w:lineRule="exact"/>
        <w:contextualSpacing/>
        <w:rPr>
          <w:rFonts w:ascii="黑体" w:hAnsi="黑体" w:eastAsia="黑体"/>
        </w:rPr>
      </w:pPr>
      <w:r>
        <w:rPr>
          <w:rStyle w:val="4"/>
          <w:rFonts w:ascii="黑体" w:hAnsi="黑体" w:eastAsia="黑体"/>
        </w:rPr>
        <w:t>四、济南西站</w:t>
      </w:r>
      <w:r>
        <w:rPr>
          <w:rStyle w:val="4"/>
          <w:rFonts w:hint="eastAsia" w:ascii="黑体" w:hAnsi="黑体" w:eastAsia="黑体"/>
        </w:rPr>
        <w:t>（</w:t>
      </w:r>
      <w:r>
        <w:rPr>
          <w:rStyle w:val="4"/>
          <w:rFonts w:ascii="黑体" w:hAnsi="黑体" w:eastAsia="黑体"/>
        </w:rPr>
        <w:t>14公里</w:t>
      </w:r>
      <w:r>
        <w:rPr>
          <w:rStyle w:val="4"/>
          <w:rFonts w:hint="eastAsia" w:ascii="黑体" w:hAnsi="黑体" w:eastAsia="黑体"/>
        </w:rPr>
        <w:t>）</w:t>
      </w:r>
      <w:r>
        <w:rPr>
          <w:rStyle w:val="4"/>
          <w:rFonts w:ascii="黑体" w:hAnsi="黑体" w:eastAsia="黑体"/>
        </w:rPr>
        <w:t xml:space="preserve"> </w:t>
      </w:r>
    </w:p>
    <w:p w14:paraId="19A9BAB2">
      <w:pPr>
        <w:suppressLineNumbers/>
        <w:suppressAutoHyphens/>
        <w:spacing w:line="600" w:lineRule="exact"/>
        <w:contextualSpacing/>
      </w:pPr>
      <w:r>
        <w:rPr>
          <w:rStyle w:val="4"/>
        </w:rPr>
        <w:t>乘坐公交K109路，经过30站，到达大明湖站，步行约750米，到达山东政协大厦维景大酒店。</w:t>
      </w:r>
    </w:p>
    <w:p w14:paraId="6EB0445F"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F90712-4ECB-472D-993B-8DF5D68E49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83892E-638E-4B00-B60D-05F08F4D70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CA3273-2168-4FC0-AA0C-1F344E17B0F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4791CFD-E373-4491-A587-6B34E9E70D7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6D29"/>
    <w:rsid w:val="2D6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5">
    <w:name w:val="Honorific"/>
    <w:basedOn w:val="1"/>
    <w:qFormat/>
    <w:uiPriority w:val="0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2025-08-15T00:57:00Z</dcterms:created>
  <dc:creator>李雪涵</dc:creator>
  <cp:lastModifiedBy>李雪涵</cp:lastModifiedBy>
  <dcterms:modified xsi:type="dcterms:W3CDTF">2025-08-15T00:57:27Z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4E104B6A11094D43AC669711C0D07AF5_11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