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</w:pPr>
      <w:bookmarkStart w:id="0" w:name="_GoBack"/>
      <w:r>
        <w:rPr>
          <w:rStyle w:val="5"/>
        </w:rPr>
        <w:t>中华中医药学会皮肤科分会基层大讲堂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上海站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回执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95"/>
        <w:gridCol w:w="2195"/>
        <w:gridCol w:w="2195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4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姓名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性别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4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职称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单位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4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通讯地址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从事专业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4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邮箱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手机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5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住宿预订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住宿时间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6696DF3"/>
    <w:rsid w:val="36696DF3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2024-04-02T08:36:00Z</dcterms:created>
  <dc:creator>徐静</dc:creator>
  <cp:lastModifiedBy>徐静</cp:lastModifiedBy>
  <dcterms:modified xsi:type="dcterms:W3CDTF">2024-04-02T08:36:23Z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B8CDC6AFE89E40D5B6D5C4E1DEA74853_11</vt:lpwstr>
  </property>
</Properties>
</file>