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5"/>
        </w:rPr>
      </w:pPr>
      <w:bookmarkStart w:id="0" w:name="_GoBack"/>
      <w:r>
        <w:rPr>
          <w:rStyle w:val="5"/>
        </w:rPr>
        <w:t>中华中医药学会免疫学分会第十次学术会议回执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5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35"/>
        <w:gridCol w:w="2135"/>
        <w:gridCol w:w="2135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4" w:hRule="atLeast"/>
        </w:trPr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4" w:hRule="atLeast"/>
        </w:trPr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职称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4" w:hRule="atLeast"/>
        </w:trPr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邮箱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4" w:hRule="atLeast"/>
        </w:trPr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微信号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住宿预订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</w:trPr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住宿时间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备注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3367087A"/>
    <w:rsid w:val="3367087A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2024-04-02T08:15:00Z</dcterms:created>
  <dc:creator>徐静</dc:creator>
  <cp:lastModifiedBy>徐静</cp:lastModifiedBy>
  <dcterms:modified xsi:type="dcterms:W3CDTF">2024-04-02T08:16:03Z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F368CDAC4CBB48B7B19E068632FA67B8_11</vt:lpwstr>
  </property>
</Properties>
</file>