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3" w:rsidRDefault="00367343" w:rsidP="00367343">
      <w:pPr>
        <w:rPr>
          <w:rFonts w:ascii="仿宋" w:eastAsia="仿宋" w:hAnsi="仿宋"/>
          <w:sz w:val="32"/>
          <w:szCs w:val="32"/>
        </w:rPr>
      </w:pPr>
    </w:p>
    <w:p w:rsidR="00367343" w:rsidRDefault="00367343" w:rsidP="0036734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-365760</wp:posOffset>
            </wp:positionV>
            <wp:extent cx="1533525" cy="1162050"/>
            <wp:effectExtent l="19050" t="0" r="9525" b="0"/>
            <wp:wrapNone/>
            <wp:docPr id="2" name="图片 1" descr="https://gss3.bdstatic.com/-Po3dSag_xI4khGkpoWK1HF6hhy/baike/c0%3Dbaike150%2C5%2C5%2C150%2C50/sign=5a6fb993237f9e2f6438155a7e598241/21a4462309f7905263c64c4b08f3d7ca7acbd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3.bdstatic.com/-Po3dSag_xI4khGkpoWK1HF6hhy/baike/c0%3Dbaike150%2C5%2C5%2C150%2C50/sign=5a6fb993237f9e2f6438155a7e598241/21a4462309f7905263c64c4b08f3d7ca7acbd5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>
      <w:pPr>
        <w:jc w:val="left"/>
        <w:rPr>
          <w:rFonts w:ascii="隶书" w:eastAsia="隶书"/>
          <w:color w:val="000000" w:themeColor="text1"/>
          <w:sz w:val="72"/>
          <w:szCs w:val="72"/>
        </w:rPr>
      </w:pPr>
      <w:r>
        <w:rPr>
          <w:rFonts w:ascii="隶书" w:eastAsia="隶书" w:hint="eastAsia"/>
          <w:color w:val="000000" w:themeColor="text1"/>
          <w:sz w:val="72"/>
          <w:szCs w:val="72"/>
        </w:rPr>
        <w:t xml:space="preserve">  </w:t>
      </w:r>
      <w:r w:rsidRPr="00673E0F">
        <w:rPr>
          <w:rFonts w:ascii="隶书" w:eastAsia="隶书" w:hint="eastAsia"/>
          <w:color w:val="000000" w:themeColor="text1"/>
          <w:sz w:val="72"/>
          <w:szCs w:val="72"/>
        </w:rPr>
        <w:t>专</w:t>
      </w:r>
      <w:r>
        <w:rPr>
          <w:rFonts w:ascii="隶书" w:eastAsia="隶书" w:hint="eastAsia"/>
          <w:color w:val="000000" w:themeColor="text1"/>
          <w:sz w:val="72"/>
          <w:szCs w:val="72"/>
        </w:rPr>
        <w:t xml:space="preserve">    </w:t>
      </w:r>
      <w:r w:rsidRPr="00673E0F">
        <w:rPr>
          <w:rFonts w:ascii="隶书" w:eastAsia="隶书" w:hint="eastAsia"/>
          <w:color w:val="000000" w:themeColor="text1"/>
          <w:sz w:val="72"/>
          <w:szCs w:val="72"/>
        </w:rPr>
        <w:t>家</w:t>
      </w:r>
      <w:r>
        <w:rPr>
          <w:rFonts w:ascii="隶书" w:eastAsia="隶书" w:hint="eastAsia"/>
          <w:color w:val="000000" w:themeColor="text1"/>
          <w:sz w:val="72"/>
          <w:szCs w:val="72"/>
        </w:rPr>
        <w:t xml:space="preserve">    </w:t>
      </w:r>
      <w:r w:rsidRPr="00673E0F">
        <w:rPr>
          <w:rFonts w:ascii="隶书" w:eastAsia="隶书" w:hint="eastAsia"/>
          <w:color w:val="000000" w:themeColor="text1"/>
          <w:sz w:val="72"/>
          <w:szCs w:val="72"/>
        </w:rPr>
        <w:t>共</w:t>
      </w:r>
      <w:r>
        <w:rPr>
          <w:rFonts w:ascii="隶书" w:eastAsia="隶书" w:hint="eastAsia"/>
          <w:color w:val="000000" w:themeColor="text1"/>
          <w:sz w:val="72"/>
          <w:szCs w:val="72"/>
        </w:rPr>
        <w:t xml:space="preserve">    </w:t>
      </w:r>
      <w:r w:rsidRPr="00673E0F">
        <w:rPr>
          <w:rFonts w:ascii="隶书" w:eastAsia="隶书" w:hint="eastAsia"/>
          <w:color w:val="000000" w:themeColor="text1"/>
          <w:sz w:val="72"/>
          <w:szCs w:val="72"/>
        </w:rPr>
        <w:t>识</w:t>
      </w:r>
    </w:p>
    <w:p w:rsidR="00367343" w:rsidRPr="007968A0" w:rsidRDefault="00367343" w:rsidP="0036734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>
        <w:rPr>
          <w:rFonts w:ascii="黑体" w:eastAsia="黑体" w:hAnsi="黑体" w:hint="eastAsia"/>
          <w:sz w:val="28"/>
          <w:szCs w:val="28"/>
        </w:rPr>
        <w:t>GS</w:t>
      </w:r>
      <w:r w:rsidRPr="007968A0">
        <w:rPr>
          <w:rFonts w:ascii="黑体" w:eastAsia="黑体" w:hAnsi="黑体" w:hint="eastAsia"/>
          <w:sz w:val="28"/>
          <w:szCs w:val="28"/>
        </w:rPr>
        <w:t>/CACM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7968A0">
        <w:rPr>
          <w:rFonts w:ascii="黑体" w:eastAsia="黑体" w:hAnsi="黑体" w:hint="eastAsia"/>
          <w:sz w:val="28"/>
          <w:szCs w:val="28"/>
        </w:rPr>
        <w:t>×××—201×</w:t>
      </w:r>
    </w:p>
    <w:p w:rsidR="00367343" w:rsidRDefault="00367343" w:rsidP="00367343">
      <w:pPr>
        <w:rPr>
          <w:rFonts w:ascii="隶书" w:eastAsia="隶书"/>
          <w:b/>
          <w:sz w:val="56"/>
          <w:szCs w:val="56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代替×××××××</w:t>
      </w:r>
    </w:p>
    <w:p w:rsidR="00367343" w:rsidRPr="00620FD0" w:rsidRDefault="00367343" w:rsidP="00367343">
      <w:pPr>
        <w:rPr>
          <w:rFonts w:ascii="隶书" w:eastAsia="隶书"/>
          <w:b/>
          <w:sz w:val="56"/>
          <w:szCs w:val="56"/>
        </w:rPr>
      </w:pPr>
      <w:r w:rsidRPr="003D05C8">
        <w:rPr>
          <w:rFonts w:asciiTheme="minorHAnsi"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7" o:spid="_x0000_s2050" type="#_x0000_t32" style="position:absolute;left:0;text-align:left;margin-left:3pt;margin-top:2.7pt;width:41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"/>
        </w:pict>
      </w:r>
    </w:p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/>
    <w:p w:rsidR="00367343" w:rsidRPr="00535B9C" w:rsidRDefault="00367343" w:rsidP="00367343">
      <w:pPr>
        <w:widowControl/>
        <w:kinsoku w:val="0"/>
        <w:overflowPunct w:val="0"/>
        <w:spacing w:before="4" w:line="360" w:lineRule="auto"/>
        <w:jc w:val="center"/>
        <w:rPr>
          <w:rFonts w:ascii="黑体" w:eastAsia="黑体" w:hAnsi="黑体"/>
          <w:kern w:val="0"/>
          <w:sz w:val="52"/>
          <w:szCs w:val="52"/>
        </w:rPr>
      </w:pPr>
      <w:r>
        <w:rPr>
          <w:rFonts w:ascii="黑体" w:eastAsia="黑体" w:hAnsi="黑体" w:hint="eastAsia"/>
          <w:kern w:val="0"/>
          <w:sz w:val="52"/>
          <w:szCs w:val="52"/>
        </w:rPr>
        <w:t>共识名称</w:t>
      </w:r>
    </w:p>
    <w:p w:rsidR="00367343" w:rsidRPr="00535B9C" w:rsidRDefault="00367343" w:rsidP="00367343">
      <w:pPr>
        <w:widowControl/>
        <w:kinsoku w:val="0"/>
        <w:overflowPunct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共识的英文译名</w:t>
      </w:r>
    </w:p>
    <w:p w:rsidR="00367343" w:rsidRPr="00620FD0" w:rsidRDefault="00367343" w:rsidP="00367343">
      <w:pPr>
        <w:jc w:val="center"/>
        <w:rPr>
          <w:rFonts w:ascii="黑体" w:eastAsia="黑体" w:hAnsi="黑体"/>
          <w:szCs w:val="21"/>
        </w:rPr>
      </w:pPr>
      <w:r w:rsidRPr="00535B9C">
        <w:rPr>
          <w:rFonts w:ascii="黑体" w:eastAsia="黑体" w:hAnsi="黑体" w:hint="eastAsia"/>
          <w:szCs w:val="21"/>
        </w:rPr>
        <w:t>（稿件类型：草案）</w:t>
      </w:r>
    </w:p>
    <w:p w:rsidR="00367343" w:rsidRPr="00535B9C" w:rsidRDefault="00367343" w:rsidP="00367343">
      <w:pPr>
        <w:jc w:val="center"/>
        <w:rPr>
          <w:rFonts w:ascii="黑体" w:eastAsia="黑体" w:hAnsi="黑体"/>
          <w:szCs w:val="21"/>
        </w:rPr>
      </w:pPr>
      <w:r w:rsidRPr="00535B9C">
        <w:rPr>
          <w:rFonts w:ascii="黑体" w:eastAsia="黑体" w:hAnsi="黑体" w:hint="eastAsia"/>
          <w:szCs w:val="21"/>
        </w:rPr>
        <w:t>（本稿完成时间：</w:t>
      </w:r>
      <w:r>
        <w:rPr>
          <w:rFonts w:ascii="黑体" w:eastAsia="黑体" w:hAnsi="黑体" w:hint="eastAsia"/>
          <w:szCs w:val="21"/>
        </w:rPr>
        <w:t xml:space="preserve">   </w:t>
      </w:r>
      <w:r w:rsidRPr="00535B9C"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 w:hint="eastAsia"/>
          <w:szCs w:val="21"/>
        </w:rPr>
        <w:t xml:space="preserve">   </w:t>
      </w:r>
      <w:r w:rsidRPr="00535B9C"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</w:rPr>
        <w:t xml:space="preserve">   </w:t>
      </w:r>
      <w:r w:rsidRPr="00535B9C">
        <w:rPr>
          <w:rFonts w:ascii="黑体" w:eastAsia="黑体" w:hAnsi="黑体" w:hint="eastAsia"/>
          <w:szCs w:val="21"/>
        </w:rPr>
        <w:t>日）</w:t>
      </w:r>
    </w:p>
    <w:p w:rsidR="00367343" w:rsidRPr="007C5651" w:rsidRDefault="00367343" w:rsidP="00367343">
      <w:pPr>
        <w:rPr>
          <w:sz w:val="28"/>
          <w:szCs w:val="28"/>
        </w:rPr>
      </w:pPr>
    </w:p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/>
    <w:p w:rsidR="00367343" w:rsidRDefault="00367343" w:rsidP="00367343">
      <w:pPr>
        <w:rPr>
          <w:rFonts w:hint="eastAsia"/>
        </w:rPr>
      </w:pPr>
    </w:p>
    <w:p w:rsidR="00367343" w:rsidRDefault="00367343" w:rsidP="00367343"/>
    <w:p w:rsidR="00367343" w:rsidRDefault="00367343" w:rsidP="00367343"/>
    <w:p w:rsidR="00367343" w:rsidRPr="00535B9C" w:rsidRDefault="00367343" w:rsidP="00367343">
      <w:pPr>
        <w:jc w:val="center"/>
        <w:rPr>
          <w:rFonts w:ascii="黑体" w:eastAsia="黑体" w:hAnsi="黑体"/>
          <w:sz w:val="28"/>
          <w:szCs w:val="28"/>
        </w:rPr>
      </w:pPr>
      <w:r w:rsidRPr="001D44FC">
        <w:rPr>
          <w:rFonts w:ascii="黑体" w:eastAsia="黑体" w:hAnsi="黑体" w:hint="eastAsia"/>
          <w:sz w:val="28"/>
          <w:szCs w:val="28"/>
        </w:rPr>
        <w:t>201×-××-××发布</w:t>
      </w:r>
      <w:r>
        <w:rPr>
          <w:rFonts w:ascii="黑体" w:eastAsia="黑体" w:hAnsi="黑体" w:hint="eastAsia"/>
          <w:sz w:val="28"/>
          <w:szCs w:val="28"/>
        </w:rPr>
        <w:t xml:space="preserve">                    </w:t>
      </w:r>
    </w:p>
    <w:p w:rsidR="00367343" w:rsidRDefault="00367343" w:rsidP="00367343">
      <w:pPr>
        <w:jc w:val="center"/>
        <w:rPr>
          <w:sz w:val="28"/>
          <w:szCs w:val="28"/>
        </w:rPr>
      </w:pPr>
      <w:r w:rsidRPr="003D05C8">
        <w:rPr>
          <w:noProof/>
          <w:sz w:val="48"/>
          <w:szCs w:val="48"/>
        </w:rPr>
        <w:pict>
          <v:shape id="直接箭头连接符 6" o:spid="_x0000_s2051" type="#_x0000_t32" style="position:absolute;left:0;text-align:left;margin-left:3pt;margin-top:2.1pt;width:435.7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"/>
        </w:pict>
      </w:r>
      <w:r w:rsidRPr="00535B9C">
        <w:rPr>
          <w:rFonts w:ascii="隶书" w:eastAsia="隶书" w:hint="eastAsia"/>
          <w:sz w:val="48"/>
          <w:szCs w:val="48"/>
        </w:rPr>
        <w:t>中</w:t>
      </w:r>
      <w:r>
        <w:rPr>
          <w:rFonts w:ascii="隶书" w:eastAsia="隶书" w:hint="eastAsia"/>
          <w:sz w:val="48"/>
          <w:szCs w:val="48"/>
        </w:rPr>
        <w:t xml:space="preserve"> </w:t>
      </w:r>
      <w:r w:rsidRPr="00535B9C">
        <w:rPr>
          <w:rFonts w:ascii="隶书" w:eastAsia="隶书" w:hint="eastAsia"/>
          <w:sz w:val="48"/>
          <w:szCs w:val="48"/>
        </w:rPr>
        <w:t>华</w:t>
      </w:r>
      <w:r>
        <w:rPr>
          <w:rFonts w:ascii="隶书" w:eastAsia="隶书" w:hint="eastAsia"/>
          <w:sz w:val="48"/>
          <w:szCs w:val="48"/>
        </w:rPr>
        <w:t xml:space="preserve"> </w:t>
      </w:r>
      <w:r w:rsidRPr="00535B9C">
        <w:rPr>
          <w:rFonts w:ascii="隶书" w:eastAsia="隶书" w:hint="eastAsia"/>
          <w:sz w:val="48"/>
          <w:szCs w:val="48"/>
        </w:rPr>
        <w:t>中</w:t>
      </w:r>
      <w:r>
        <w:rPr>
          <w:rFonts w:ascii="隶书" w:eastAsia="隶书" w:hint="eastAsia"/>
          <w:sz w:val="48"/>
          <w:szCs w:val="48"/>
        </w:rPr>
        <w:t xml:space="preserve"> </w:t>
      </w:r>
      <w:proofErr w:type="gramStart"/>
      <w:r w:rsidRPr="00535B9C">
        <w:rPr>
          <w:rFonts w:ascii="隶书" w:eastAsia="隶书" w:hint="eastAsia"/>
          <w:sz w:val="48"/>
          <w:szCs w:val="48"/>
        </w:rPr>
        <w:t>医</w:t>
      </w:r>
      <w:proofErr w:type="gramEnd"/>
      <w:r>
        <w:rPr>
          <w:rFonts w:ascii="隶书" w:eastAsia="隶书" w:hint="eastAsia"/>
          <w:sz w:val="48"/>
          <w:szCs w:val="48"/>
        </w:rPr>
        <w:t xml:space="preserve"> </w:t>
      </w:r>
      <w:r w:rsidRPr="00535B9C">
        <w:rPr>
          <w:rFonts w:ascii="隶书" w:eastAsia="隶书" w:hint="eastAsia"/>
          <w:sz w:val="48"/>
          <w:szCs w:val="48"/>
        </w:rPr>
        <w:t>药</w:t>
      </w:r>
      <w:r>
        <w:rPr>
          <w:rFonts w:ascii="隶书" w:eastAsia="隶书" w:hint="eastAsia"/>
          <w:sz w:val="48"/>
          <w:szCs w:val="48"/>
        </w:rPr>
        <w:t xml:space="preserve"> </w:t>
      </w:r>
      <w:r w:rsidRPr="00535B9C">
        <w:rPr>
          <w:rFonts w:ascii="隶书" w:eastAsia="隶书" w:hint="eastAsia"/>
          <w:sz w:val="48"/>
          <w:szCs w:val="48"/>
        </w:rPr>
        <w:t>学</w:t>
      </w:r>
      <w:r>
        <w:rPr>
          <w:rFonts w:ascii="隶书" w:eastAsia="隶书" w:hint="eastAsia"/>
          <w:sz w:val="48"/>
          <w:szCs w:val="48"/>
        </w:rPr>
        <w:t xml:space="preserve"> </w:t>
      </w:r>
      <w:r w:rsidRPr="00535B9C">
        <w:rPr>
          <w:rFonts w:ascii="隶书" w:eastAsia="隶书" w:hint="eastAsia"/>
          <w:sz w:val="48"/>
          <w:szCs w:val="48"/>
        </w:rPr>
        <w:t>会</w:t>
      </w:r>
      <w:r>
        <w:rPr>
          <w:rFonts w:ascii="隶书" w:eastAsia="隶书" w:hint="eastAsia"/>
          <w:sz w:val="48"/>
          <w:szCs w:val="48"/>
        </w:rPr>
        <w:t xml:space="preserve">  </w:t>
      </w:r>
      <w:r w:rsidRPr="00620FD0">
        <w:rPr>
          <w:rFonts w:ascii="黑体" w:eastAsia="黑体" w:hAnsi="黑体"/>
          <w:sz w:val="28"/>
          <w:szCs w:val="28"/>
        </w:rPr>
        <w:t>发布</w:t>
      </w:r>
    </w:p>
    <w:p w:rsidR="00367343" w:rsidRDefault="00367343" w:rsidP="00367343">
      <w:pPr>
        <w:rPr>
          <w:rFonts w:ascii="黑体" w:eastAsia="黑体" w:hAnsi="黑体"/>
          <w:sz w:val="32"/>
          <w:szCs w:val="32"/>
        </w:rPr>
      </w:pPr>
    </w:p>
    <w:p w:rsidR="00367343" w:rsidRPr="00535B9C" w:rsidRDefault="00367343" w:rsidP="00367343">
      <w:pPr>
        <w:jc w:val="center"/>
        <w:rPr>
          <w:rFonts w:ascii="黑体" w:eastAsia="黑体" w:hAnsi="黑体"/>
          <w:sz w:val="32"/>
          <w:szCs w:val="32"/>
        </w:rPr>
      </w:pPr>
      <w:r w:rsidRPr="00535B9C">
        <w:rPr>
          <w:rFonts w:ascii="黑体" w:eastAsia="黑体" w:hAnsi="黑体"/>
          <w:sz w:val="32"/>
          <w:szCs w:val="32"/>
        </w:rPr>
        <w:lastRenderedPageBreak/>
        <w:t>目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535B9C">
        <w:rPr>
          <w:rFonts w:ascii="黑体" w:eastAsia="黑体" w:hAnsi="黑体"/>
          <w:sz w:val="32"/>
          <w:szCs w:val="32"/>
        </w:rPr>
        <w:t>次</w:t>
      </w:r>
    </w:p>
    <w:p w:rsidR="00367343" w:rsidRDefault="00367343" w:rsidP="00367343">
      <w:pPr>
        <w:pStyle w:val="10"/>
        <w:tabs>
          <w:tab w:val="right" w:leader="dot" w:pos="8296"/>
        </w:tabs>
        <w:spacing w:line="360" w:lineRule="auto"/>
        <w:rPr>
          <w:sz w:val="24"/>
          <w:szCs w:val="24"/>
        </w:rPr>
      </w:pPr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noProof/>
        </w:rPr>
      </w:pPr>
      <w:r w:rsidRPr="003D05C8">
        <w:rPr>
          <w:sz w:val="24"/>
          <w:szCs w:val="24"/>
        </w:rPr>
        <w:fldChar w:fldCharType="begin"/>
      </w:r>
      <w:r w:rsidRPr="0010460D">
        <w:rPr>
          <w:sz w:val="24"/>
          <w:szCs w:val="24"/>
        </w:rPr>
        <w:instrText xml:space="preserve"> TOC \o "1-3" \h \z \u </w:instrText>
      </w:r>
      <w:r w:rsidRPr="003D05C8">
        <w:rPr>
          <w:sz w:val="24"/>
          <w:szCs w:val="24"/>
        </w:rPr>
        <w:fldChar w:fldCharType="separate"/>
      </w:r>
      <w:hyperlink w:anchor="_Toc509915466" w:history="1">
        <w:r w:rsidRPr="00AD0A31">
          <w:rPr>
            <w:rStyle w:val="ac"/>
            <w:rFonts w:ascii="宋体" w:eastAsia="宋体" w:hAnsi="宋体" w:hint="eastAsia"/>
            <w:noProof/>
          </w:rPr>
          <w:t>前言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  <w:r w:rsidRPr="00AD0A31">
        <w:rPr>
          <w:rFonts w:ascii="宋体" w:eastAsia="宋体" w:hAnsi="宋体"/>
          <w:szCs w:val="21"/>
        </w:rPr>
        <w:t>II</w:t>
      </w:r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szCs w:val="21"/>
        </w:rPr>
      </w:pPr>
      <w:hyperlink w:anchor="_Toc509915467" w:history="1">
        <w:r w:rsidRPr="00AD0A31">
          <w:rPr>
            <w:rStyle w:val="ac"/>
            <w:rFonts w:ascii="宋体" w:eastAsia="宋体" w:hAnsi="宋体" w:hint="eastAsia"/>
            <w:noProof/>
          </w:rPr>
          <w:t>引言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  <w:r w:rsidRPr="00AD0A31">
        <w:rPr>
          <w:rFonts w:ascii="宋体" w:eastAsia="宋体" w:hAnsi="宋体"/>
          <w:szCs w:val="21"/>
        </w:rPr>
        <w:t>III</w:t>
      </w:r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>1  推荐意见/共识建议概要表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</w:t>
      </w:r>
      <w:r>
        <w:rPr>
          <w:rFonts w:ascii="宋体" w:hAnsi="宋体"/>
        </w:rPr>
        <w:t>………</w:t>
      </w:r>
      <w:proofErr w:type="gramEnd"/>
      <w:r w:rsidRPr="00AD0A31">
        <w:rPr>
          <w:rFonts w:ascii="宋体" w:hAnsi="宋体" w:hint="eastAsia"/>
        </w:rPr>
        <w:t>1</w:t>
      </w:r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noProof/>
        </w:rPr>
      </w:pPr>
      <w:hyperlink w:anchor="_Toc509915468" w:history="1">
        <w:r w:rsidRPr="00AD0A31">
          <w:rPr>
            <w:rStyle w:val="ac"/>
            <w:rFonts w:ascii="宋体" w:eastAsia="宋体" w:hAnsi="宋体" w:hint="eastAsia"/>
            <w:noProof/>
          </w:rPr>
          <w:t>2  范围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noProof/>
        </w:rPr>
      </w:pPr>
      <w:hyperlink w:anchor="_Toc509915469" w:history="1">
        <w:r w:rsidRPr="00AD0A31">
          <w:rPr>
            <w:rStyle w:val="ac"/>
            <w:rFonts w:ascii="宋体" w:eastAsia="宋体" w:hAnsi="宋体" w:hint="eastAsia"/>
            <w:noProof/>
          </w:rPr>
          <w:t>3  药物基本信息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</w:rPr>
      </w:pPr>
      <w:hyperlink w:anchor="_Toc509915470" w:history="1">
        <w:r w:rsidRPr="00AD0A31">
          <w:rPr>
            <w:rStyle w:val="ac"/>
            <w:rFonts w:ascii="宋体" w:eastAsia="宋体" w:hAnsi="宋体" w:hint="eastAsia"/>
            <w:noProof/>
          </w:rPr>
          <w:t>4  临床问题清单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Style w:val="ac"/>
          <w:rFonts w:ascii="宋体" w:hAnsi="宋体" w:cstheme="minorBidi" w:hint="eastAsia"/>
          <w:noProof/>
          <w:color w:val="000000" w:themeColor="text1"/>
        </w:rPr>
        <w:t>5</w:t>
      </w:r>
      <w:r w:rsidRPr="00AD0A31">
        <w:rPr>
          <w:rFonts w:ascii="宋体" w:hAnsi="宋体" w:hint="eastAsia"/>
        </w:rPr>
        <w:t xml:space="preserve">  疾病诊断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……………………………………………………………………………………</w:t>
      </w:r>
      <w:proofErr w:type="gramEnd"/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noProof/>
        </w:rPr>
      </w:pPr>
      <w:hyperlink w:anchor="_Toc509915472" w:history="1">
        <w:r w:rsidRPr="00AD0A31">
          <w:rPr>
            <w:rStyle w:val="ac"/>
            <w:rFonts w:ascii="宋体" w:eastAsia="宋体" w:hAnsi="宋体" w:hint="eastAsia"/>
            <w:noProof/>
          </w:rPr>
          <w:t>6  临床应用建议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2"/>
        <w:tabs>
          <w:tab w:val="right" w:leader="dot" w:pos="8296"/>
        </w:tabs>
        <w:ind w:leftChars="0" w:left="0"/>
        <w:rPr>
          <w:rFonts w:ascii="宋体" w:eastAsia="宋体" w:hAnsi="宋体"/>
          <w:noProof/>
        </w:rPr>
      </w:pPr>
      <w:r w:rsidRPr="00AD0A31">
        <w:rPr>
          <w:rFonts w:ascii="宋体" w:eastAsia="宋体" w:hAnsi="宋体" w:hint="eastAsia"/>
        </w:rPr>
        <w:t xml:space="preserve">  </w:t>
      </w:r>
      <w:hyperlink w:anchor="_Toc509915473" w:history="1">
        <w:r w:rsidRPr="00AD0A31">
          <w:rPr>
            <w:rStyle w:val="ac"/>
            <w:rFonts w:ascii="宋体" w:eastAsia="宋体" w:hAnsi="宋体" w:hint="eastAsia"/>
            <w:noProof/>
          </w:rPr>
          <w:t>6</w:t>
        </w:r>
        <w:r w:rsidRPr="00AD0A31">
          <w:rPr>
            <w:rStyle w:val="ac"/>
            <w:rFonts w:ascii="宋体" w:eastAsia="宋体" w:hAnsi="宋体"/>
            <w:noProof/>
          </w:rPr>
          <w:t>.1</w:t>
        </w:r>
        <w:r w:rsidRPr="00AD0A31">
          <w:rPr>
            <w:rStyle w:val="ac"/>
            <w:rFonts w:ascii="宋体" w:eastAsia="宋体" w:hAnsi="宋体" w:hint="eastAsia"/>
            <w:noProof/>
          </w:rPr>
          <w:t xml:space="preserve">  适应症1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2"/>
        <w:tabs>
          <w:tab w:val="right" w:leader="dot" w:pos="8296"/>
        </w:tabs>
        <w:ind w:leftChars="0" w:left="0"/>
        <w:rPr>
          <w:rFonts w:ascii="宋体" w:eastAsia="宋体" w:hAnsi="宋体"/>
          <w:noProof/>
        </w:rPr>
      </w:pPr>
      <w:r w:rsidRPr="00AD0A31">
        <w:rPr>
          <w:rFonts w:ascii="宋体" w:eastAsia="宋体" w:hAnsi="宋体" w:hint="eastAsia"/>
        </w:rPr>
        <w:t xml:space="preserve">  </w:t>
      </w:r>
      <w:hyperlink w:anchor="_Toc509915474" w:history="1">
        <w:r w:rsidRPr="00AD0A31">
          <w:rPr>
            <w:rStyle w:val="ac"/>
            <w:rFonts w:ascii="宋体" w:eastAsia="宋体" w:hAnsi="宋体" w:hint="eastAsia"/>
            <w:noProof/>
          </w:rPr>
          <w:t>6</w:t>
        </w:r>
        <w:r w:rsidRPr="00AD0A31">
          <w:rPr>
            <w:rStyle w:val="ac"/>
            <w:rFonts w:ascii="宋体" w:eastAsia="宋体" w:hAnsi="宋体"/>
            <w:noProof/>
          </w:rPr>
          <w:t>.2</w:t>
        </w:r>
        <w:r w:rsidRPr="00AD0A31">
          <w:rPr>
            <w:rStyle w:val="ac"/>
            <w:rFonts w:ascii="宋体" w:eastAsia="宋体" w:hAnsi="宋体" w:hint="eastAsia"/>
            <w:noProof/>
          </w:rPr>
          <w:t xml:space="preserve">  适应症2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2"/>
        <w:tabs>
          <w:tab w:val="right" w:leader="dot" w:pos="8296"/>
        </w:tabs>
        <w:ind w:leftChars="0" w:left="0"/>
        <w:rPr>
          <w:rFonts w:ascii="宋体" w:eastAsia="宋体" w:hAnsi="宋体"/>
          <w:noProof/>
        </w:rPr>
      </w:pPr>
      <w:r w:rsidRPr="00AD0A31">
        <w:rPr>
          <w:rFonts w:ascii="宋体" w:eastAsia="宋体" w:hAnsi="宋体" w:hint="eastAsia"/>
        </w:rPr>
        <w:t xml:space="preserve">  </w:t>
      </w:r>
      <w:hyperlink w:anchor="_Toc509915475" w:history="1">
        <w:r w:rsidRPr="00AD0A31">
          <w:rPr>
            <w:rStyle w:val="ac"/>
            <w:rFonts w:ascii="宋体" w:eastAsia="宋体" w:hAnsi="宋体" w:hint="eastAsia"/>
            <w:noProof/>
          </w:rPr>
          <w:t>6</w:t>
        </w:r>
        <w:r w:rsidRPr="00AD0A31">
          <w:rPr>
            <w:rStyle w:val="ac"/>
            <w:rFonts w:ascii="宋体" w:eastAsia="宋体" w:hAnsi="宋体"/>
            <w:noProof/>
          </w:rPr>
          <w:t>.3</w:t>
        </w:r>
        <w:r w:rsidRPr="00AD0A31">
          <w:rPr>
            <w:rStyle w:val="ac"/>
            <w:rFonts w:ascii="宋体" w:eastAsia="宋体" w:hAnsi="宋体" w:hint="eastAsia"/>
            <w:noProof/>
          </w:rPr>
          <w:t xml:space="preserve">  适应症3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</w:rPr>
      </w:pPr>
      <w:hyperlink w:anchor="_Toc509915477" w:history="1">
        <w:r w:rsidRPr="00AD0A31">
          <w:rPr>
            <w:rStyle w:val="ac"/>
            <w:rFonts w:ascii="宋体" w:eastAsia="宋体" w:hAnsi="宋体" w:hint="eastAsia"/>
            <w:noProof/>
          </w:rPr>
          <w:t>7  安全性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 xml:space="preserve">  7.1  不良反应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………………………………………………………………………………</w:t>
      </w:r>
      <w:proofErr w:type="gramEnd"/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 xml:space="preserve">  7.2  禁忌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…………………………………………………………………………………</w:t>
      </w:r>
      <w:proofErr w:type="gramEnd"/>
      <w:r w:rsidRPr="00AD0A31">
        <w:rPr>
          <w:rFonts w:ascii="宋体" w:hAnsi="宋体" w:hint="eastAsia"/>
        </w:rPr>
        <w:t>..</w:t>
      </w:r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 xml:space="preserve">  7.3  注意事项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……………………………………………………………………………</w:t>
      </w:r>
      <w:proofErr w:type="gramEnd"/>
      <w:r w:rsidRPr="00AD0A31">
        <w:rPr>
          <w:rFonts w:ascii="宋体" w:hAnsi="宋体" w:hint="eastAsia"/>
        </w:rPr>
        <w:t>..</w:t>
      </w:r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  <w:noProof/>
        </w:rPr>
      </w:pPr>
      <w:hyperlink w:anchor="_Toc509915478" w:history="1">
        <w:r w:rsidRPr="00AD0A31">
          <w:rPr>
            <w:rStyle w:val="ac"/>
            <w:rFonts w:ascii="宋体" w:eastAsia="宋体" w:hAnsi="宋体" w:hint="eastAsia"/>
            <w:noProof/>
          </w:rPr>
          <w:t>8</w:t>
        </w:r>
        <w:r w:rsidRPr="00AD0A31">
          <w:rPr>
            <w:rStyle w:val="ac"/>
            <w:rFonts w:ascii="宋体" w:eastAsia="宋体" w:hAnsi="宋体"/>
            <w:noProof/>
          </w:rPr>
          <w:t xml:space="preserve"> </w:t>
        </w:r>
        <w:r w:rsidRPr="00AD0A31">
          <w:rPr>
            <w:rStyle w:val="ac"/>
            <w:rFonts w:ascii="宋体" w:eastAsia="宋体" w:hAnsi="宋体" w:hint="eastAsia"/>
            <w:noProof/>
          </w:rPr>
          <w:t xml:space="preserve"> 利益</w:t>
        </w:r>
        <w:r>
          <w:rPr>
            <w:rStyle w:val="ac"/>
            <w:rFonts w:ascii="宋体" w:eastAsia="宋体" w:hAnsi="宋体" w:hint="eastAsia"/>
            <w:noProof/>
          </w:rPr>
          <w:t>相关</w:t>
        </w:r>
        <w:r w:rsidRPr="00AD0A31">
          <w:rPr>
            <w:rStyle w:val="ac"/>
            <w:rFonts w:ascii="宋体" w:eastAsia="宋体" w:hAnsi="宋体" w:hint="eastAsia"/>
            <w:noProof/>
          </w:rPr>
          <w:t>说明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10"/>
        <w:tabs>
          <w:tab w:val="right" w:leader="dot" w:pos="8296"/>
        </w:tabs>
        <w:rPr>
          <w:rFonts w:ascii="宋体" w:eastAsia="宋体" w:hAnsi="宋体"/>
        </w:rPr>
      </w:pPr>
      <w:hyperlink w:anchor="_Toc509915479" w:history="1">
        <w:r w:rsidRPr="00AD0A31">
          <w:rPr>
            <w:rStyle w:val="ac"/>
            <w:rFonts w:ascii="宋体" w:eastAsia="宋体" w:hAnsi="宋体" w:hint="eastAsia"/>
            <w:noProof/>
          </w:rPr>
          <w:t>附录A</w:t>
        </w:r>
        <w:r w:rsidRPr="00AD0A31">
          <w:rPr>
            <w:rFonts w:ascii="宋体" w:eastAsia="宋体" w:hAnsi="宋体" w:hint="eastAsia"/>
            <w:szCs w:val="21"/>
          </w:rPr>
          <w:t>（资料性附录）  某中成药的相关材料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 xml:space="preserve">  A.1  中医基础理论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</w:t>
      </w:r>
      <w:proofErr w:type="gramEnd"/>
      <w:r w:rsidRPr="00AD0A31">
        <w:rPr>
          <w:rFonts w:ascii="宋体" w:hAnsi="宋体" w:hint="eastAsia"/>
        </w:rPr>
        <w:t>..</w:t>
      </w:r>
    </w:p>
    <w:p w:rsidR="00367343" w:rsidRPr="00AD0A31" w:rsidRDefault="00367343" w:rsidP="00367343">
      <w:pPr>
        <w:rPr>
          <w:rFonts w:ascii="宋体" w:hAnsi="宋体"/>
        </w:rPr>
      </w:pPr>
      <w:r w:rsidRPr="00AD0A31">
        <w:rPr>
          <w:rFonts w:ascii="宋体" w:hAnsi="宋体" w:hint="eastAsia"/>
        </w:rPr>
        <w:t xml:space="preserve">  A.2  药学研究</w:t>
      </w:r>
      <w:r w:rsidRPr="00AD0A31">
        <w:rPr>
          <w:rFonts w:ascii="宋体" w:hAnsi="宋体"/>
        </w:rPr>
        <w:t>……</w:t>
      </w:r>
      <w:proofErr w:type="gramStart"/>
      <w:r w:rsidRPr="00AD0A31">
        <w:rPr>
          <w:rFonts w:ascii="宋体" w:hAnsi="宋体"/>
        </w:rPr>
        <w:t>………………………………………………………………………………</w:t>
      </w:r>
      <w:proofErr w:type="gramEnd"/>
    </w:p>
    <w:p w:rsidR="00367343" w:rsidRPr="00AD0A31" w:rsidRDefault="00367343" w:rsidP="00367343">
      <w:pPr>
        <w:pStyle w:val="2"/>
        <w:tabs>
          <w:tab w:val="right" w:leader="dot" w:pos="8296"/>
        </w:tabs>
        <w:ind w:leftChars="0" w:left="0"/>
        <w:rPr>
          <w:rFonts w:ascii="宋体" w:eastAsia="宋体" w:hAnsi="宋体"/>
          <w:noProof/>
        </w:rPr>
      </w:pPr>
      <w:r w:rsidRPr="00AD0A31">
        <w:rPr>
          <w:rFonts w:ascii="宋体" w:eastAsia="宋体" w:hAnsi="宋体" w:hint="eastAsia"/>
        </w:rPr>
        <w:t xml:space="preserve">  </w:t>
      </w:r>
      <w:hyperlink w:anchor="_Toc509915480" w:history="1">
        <w:r w:rsidRPr="00AD0A31">
          <w:rPr>
            <w:rStyle w:val="ac"/>
            <w:rFonts w:ascii="宋体" w:eastAsia="宋体" w:hAnsi="宋体" w:hint="eastAsia"/>
            <w:noProof/>
          </w:rPr>
          <w:t>A</w:t>
        </w:r>
        <w:r w:rsidRPr="00AD0A31">
          <w:rPr>
            <w:rStyle w:val="ac"/>
            <w:rFonts w:ascii="宋体" w:eastAsia="宋体" w:hAnsi="宋体"/>
            <w:noProof/>
          </w:rPr>
          <w:t>.</w:t>
        </w:r>
        <w:r w:rsidRPr="00AD0A31">
          <w:rPr>
            <w:rStyle w:val="ac"/>
            <w:rFonts w:ascii="宋体" w:eastAsia="宋体" w:hAnsi="宋体" w:hint="eastAsia"/>
            <w:noProof/>
          </w:rPr>
          <w:t>3</w:t>
        </w:r>
        <w:r w:rsidRPr="00AD0A31">
          <w:rPr>
            <w:rStyle w:val="ac"/>
            <w:rFonts w:ascii="宋体" w:eastAsia="宋体" w:hAnsi="宋体"/>
            <w:noProof/>
          </w:rPr>
          <w:t xml:space="preserve"> </w:t>
        </w:r>
        <w:r w:rsidRPr="00AD0A31">
          <w:rPr>
            <w:rStyle w:val="ac"/>
            <w:rFonts w:ascii="宋体" w:eastAsia="宋体" w:hAnsi="宋体" w:hint="eastAsia"/>
            <w:noProof/>
          </w:rPr>
          <w:t xml:space="preserve"> 药理研究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Pr="00AD0A31" w:rsidRDefault="00367343" w:rsidP="00367343">
      <w:pPr>
        <w:pStyle w:val="2"/>
        <w:tabs>
          <w:tab w:val="right" w:leader="dot" w:pos="8296"/>
        </w:tabs>
        <w:ind w:leftChars="0" w:left="0"/>
        <w:rPr>
          <w:rFonts w:ascii="宋体" w:eastAsia="宋体" w:hAnsi="宋体"/>
          <w:noProof/>
        </w:rPr>
      </w:pPr>
      <w:r w:rsidRPr="00AD0A31">
        <w:rPr>
          <w:rFonts w:ascii="宋体" w:eastAsia="宋体" w:hAnsi="宋体" w:hint="eastAsia"/>
        </w:rPr>
        <w:t xml:space="preserve">  </w:t>
      </w:r>
      <w:hyperlink w:anchor="_Toc509915482" w:history="1">
        <w:r w:rsidRPr="00AD0A31">
          <w:rPr>
            <w:rStyle w:val="ac"/>
            <w:rFonts w:ascii="宋体" w:eastAsia="宋体" w:hAnsi="宋体" w:hint="eastAsia"/>
            <w:noProof/>
          </w:rPr>
          <w:t>A</w:t>
        </w:r>
        <w:r w:rsidRPr="00AD0A31">
          <w:rPr>
            <w:rStyle w:val="ac"/>
            <w:rFonts w:ascii="宋体" w:eastAsia="宋体" w:hAnsi="宋体"/>
            <w:noProof/>
          </w:rPr>
          <w:t>.</w:t>
        </w:r>
        <w:r w:rsidRPr="00AD0A31">
          <w:rPr>
            <w:rStyle w:val="ac"/>
            <w:rFonts w:ascii="宋体" w:eastAsia="宋体" w:hAnsi="宋体" w:hint="eastAsia"/>
            <w:noProof/>
          </w:rPr>
          <w:t>4  非临床安全性研究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Default="00367343" w:rsidP="00367343">
      <w:pPr>
        <w:pStyle w:val="10"/>
        <w:tabs>
          <w:tab w:val="right" w:leader="dot" w:pos="8296"/>
        </w:tabs>
        <w:rPr>
          <w:noProof/>
        </w:rPr>
      </w:pPr>
      <w:hyperlink w:anchor="_Toc509915483" w:history="1">
        <w:r w:rsidRPr="00AD0A31">
          <w:rPr>
            <w:rStyle w:val="ac"/>
            <w:rFonts w:ascii="宋体" w:eastAsia="宋体" w:hAnsi="宋体" w:hint="eastAsia"/>
            <w:noProof/>
          </w:rPr>
          <w:t>参考文献</w:t>
        </w:r>
        <w:r w:rsidRPr="00AD0A31">
          <w:rPr>
            <w:rFonts w:ascii="宋体" w:eastAsia="宋体" w:hAnsi="宋体"/>
            <w:noProof/>
            <w:webHidden/>
          </w:rPr>
          <w:tab/>
        </w:r>
      </w:hyperlink>
    </w:p>
    <w:p w:rsidR="00367343" w:rsidRDefault="00367343" w:rsidP="00367343">
      <w:pPr>
        <w:spacing w:line="360" w:lineRule="auto"/>
        <w:rPr>
          <w:sz w:val="24"/>
          <w:szCs w:val="24"/>
        </w:rPr>
      </w:pPr>
      <w:r w:rsidRPr="0010460D">
        <w:rPr>
          <w:sz w:val="24"/>
          <w:szCs w:val="24"/>
        </w:rPr>
        <w:fldChar w:fldCharType="end"/>
      </w: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Default="00367343" w:rsidP="00367343">
      <w:pPr>
        <w:spacing w:line="360" w:lineRule="auto"/>
        <w:rPr>
          <w:sz w:val="24"/>
          <w:szCs w:val="24"/>
        </w:rPr>
      </w:pPr>
    </w:p>
    <w:p w:rsidR="00367343" w:rsidRPr="007F6EAA" w:rsidRDefault="00367343" w:rsidP="00367343">
      <w:pPr>
        <w:spacing w:line="360" w:lineRule="auto"/>
        <w:rPr>
          <w:color w:val="FF0000"/>
          <w:szCs w:val="21"/>
        </w:rPr>
      </w:pPr>
      <w:r w:rsidRPr="007F6EAA">
        <w:rPr>
          <w:rFonts w:hint="eastAsia"/>
          <w:color w:val="FF0000"/>
          <w:szCs w:val="21"/>
        </w:rPr>
        <w:t>1.</w:t>
      </w:r>
      <w:r w:rsidRPr="007F6EAA">
        <w:rPr>
          <w:rFonts w:hint="eastAsia"/>
          <w:color w:val="FF0000"/>
          <w:szCs w:val="21"/>
        </w:rPr>
        <w:t>以上目次内容作为参考，</w:t>
      </w:r>
      <w:proofErr w:type="gramStart"/>
      <w:r w:rsidRPr="007F6EAA">
        <w:rPr>
          <w:rFonts w:hint="eastAsia"/>
          <w:color w:val="FF0000"/>
          <w:szCs w:val="21"/>
        </w:rPr>
        <w:t>请项目</w:t>
      </w:r>
      <w:proofErr w:type="gramEnd"/>
      <w:r w:rsidRPr="007F6EAA">
        <w:rPr>
          <w:rFonts w:hint="eastAsia"/>
          <w:color w:val="FF0000"/>
          <w:szCs w:val="21"/>
        </w:rPr>
        <w:t>结合根据实际调整目次内容。</w:t>
      </w:r>
    </w:p>
    <w:p w:rsidR="00367343" w:rsidRPr="007F6EAA" w:rsidRDefault="00367343" w:rsidP="00367343">
      <w:pPr>
        <w:spacing w:line="360" w:lineRule="auto"/>
        <w:rPr>
          <w:color w:val="FF0000"/>
          <w:szCs w:val="21"/>
        </w:rPr>
        <w:sectPr w:rsidR="00367343" w:rsidRPr="007F6EAA" w:rsidSect="00F311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F6EAA">
        <w:rPr>
          <w:rFonts w:hint="eastAsia"/>
          <w:color w:val="FF0000"/>
          <w:szCs w:val="21"/>
        </w:rPr>
        <w:t>2.</w:t>
      </w:r>
      <w:r w:rsidRPr="007F6EAA">
        <w:rPr>
          <w:rFonts w:hint="eastAsia"/>
          <w:color w:val="FF0000"/>
          <w:szCs w:val="21"/>
        </w:rPr>
        <w:t>前言、引言用罗马数字（Ⅰ、Ⅱ、Ⅲ</w:t>
      </w:r>
      <w:r w:rsidRPr="007F6EAA">
        <w:rPr>
          <w:color w:val="FF0000"/>
          <w:szCs w:val="21"/>
        </w:rPr>
        <w:t>…</w:t>
      </w:r>
      <w:r w:rsidRPr="007F6EAA">
        <w:rPr>
          <w:rFonts w:hint="eastAsia"/>
          <w:color w:val="FF0000"/>
          <w:szCs w:val="21"/>
        </w:rPr>
        <w:t>.</w:t>
      </w:r>
      <w:r w:rsidRPr="007F6EAA">
        <w:rPr>
          <w:rFonts w:hint="eastAsia"/>
          <w:color w:val="FF0000"/>
          <w:szCs w:val="21"/>
        </w:rPr>
        <w:t>）从Ⅰ开始编页码，从</w:t>
      </w:r>
      <w:r>
        <w:rPr>
          <w:rFonts w:hint="eastAsia"/>
          <w:color w:val="FF0000"/>
          <w:szCs w:val="21"/>
        </w:rPr>
        <w:t>正文</w:t>
      </w:r>
      <w:r w:rsidRPr="007F6EAA">
        <w:rPr>
          <w:rFonts w:hint="eastAsia"/>
          <w:color w:val="FF0000"/>
          <w:szCs w:val="21"/>
        </w:rPr>
        <w:t>开始用阿拉伯数字（</w:t>
      </w:r>
      <w:r w:rsidRPr="007F6EAA">
        <w:rPr>
          <w:rFonts w:hint="eastAsia"/>
          <w:color w:val="FF0000"/>
          <w:szCs w:val="21"/>
        </w:rPr>
        <w:t>1</w:t>
      </w:r>
      <w:r w:rsidRPr="007F6EAA">
        <w:rPr>
          <w:rFonts w:hint="eastAsia"/>
          <w:color w:val="FF0000"/>
          <w:szCs w:val="21"/>
        </w:rPr>
        <w:t>、</w:t>
      </w:r>
      <w:r w:rsidRPr="007F6EAA">
        <w:rPr>
          <w:rFonts w:hint="eastAsia"/>
          <w:color w:val="FF0000"/>
          <w:szCs w:val="21"/>
        </w:rPr>
        <w:t>2</w:t>
      </w:r>
      <w:r w:rsidRPr="007F6EAA">
        <w:rPr>
          <w:color w:val="FF0000"/>
          <w:szCs w:val="21"/>
        </w:rPr>
        <w:t>…</w:t>
      </w:r>
      <w:r w:rsidRPr="007F6EAA">
        <w:rPr>
          <w:rFonts w:hint="eastAsia"/>
          <w:color w:val="FF0000"/>
          <w:szCs w:val="21"/>
        </w:rPr>
        <w:t>.</w:t>
      </w:r>
      <w:r w:rsidRPr="007F6EAA">
        <w:rPr>
          <w:rFonts w:hint="eastAsia"/>
          <w:color w:val="FF0000"/>
          <w:szCs w:val="21"/>
        </w:rPr>
        <w:t>）从</w:t>
      </w:r>
      <w:r w:rsidRPr="007F6EAA">
        <w:rPr>
          <w:rFonts w:hint="eastAsia"/>
          <w:color w:val="FF0000"/>
          <w:szCs w:val="21"/>
        </w:rPr>
        <w:t>1</w:t>
      </w:r>
      <w:r w:rsidRPr="007F6EAA">
        <w:rPr>
          <w:rFonts w:hint="eastAsia"/>
          <w:color w:val="FF0000"/>
          <w:szCs w:val="21"/>
        </w:rPr>
        <w:t>开始编页码。</w:t>
      </w:r>
    </w:p>
    <w:p w:rsidR="00367343" w:rsidRPr="00535B9C" w:rsidRDefault="00367343" w:rsidP="00367343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509915466"/>
      <w:r w:rsidRPr="00535B9C">
        <w:rPr>
          <w:rFonts w:ascii="黑体" w:eastAsia="黑体" w:hAnsi="黑体"/>
          <w:b w:val="0"/>
          <w:sz w:val="32"/>
          <w:szCs w:val="32"/>
        </w:rPr>
        <w:lastRenderedPageBreak/>
        <w:t>前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535B9C">
        <w:rPr>
          <w:rFonts w:ascii="黑体" w:eastAsia="黑体" w:hAnsi="黑体"/>
          <w:b w:val="0"/>
          <w:sz w:val="32"/>
          <w:szCs w:val="32"/>
        </w:rPr>
        <w:t>言</w:t>
      </w:r>
      <w:bookmarkEnd w:id="0"/>
    </w:p>
    <w:p w:rsidR="00367343" w:rsidRPr="007C5651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本共识按照</w:t>
      </w:r>
      <w:r w:rsidRPr="00C240BA">
        <w:rPr>
          <w:rFonts w:asciiTheme="minorEastAsia" w:hAnsiTheme="minorEastAsia" w:hint="eastAsia"/>
          <w:kern w:val="0"/>
          <w:szCs w:val="21"/>
        </w:rPr>
        <w:t>《中华中医药学会中成药临床应用专家共识</w:t>
      </w:r>
      <w:r>
        <w:rPr>
          <w:rFonts w:asciiTheme="minorEastAsia" w:hAnsiTheme="minorEastAsia" w:hint="eastAsia"/>
          <w:kern w:val="0"/>
          <w:szCs w:val="21"/>
        </w:rPr>
        <w:t>报告规范</w:t>
      </w:r>
      <w:r w:rsidRPr="00C240BA">
        <w:rPr>
          <w:rFonts w:asciiTheme="minorEastAsia" w:hAnsiTheme="minorEastAsia" w:hint="eastAsia"/>
          <w:kern w:val="0"/>
          <w:szCs w:val="21"/>
        </w:rPr>
        <w:t>》</w:t>
      </w:r>
      <w:r>
        <w:rPr>
          <w:rFonts w:asciiTheme="minorEastAsia" w:hAnsiTheme="minorEastAsia" w:hint="eastAsia"/>
          <w:kern w:val="0"/>
          <w:szCs w:val="21"/>
        </w:rPr>
        <w:t>给出</w:t>
      </w:r>
      <w:r w:rsidRPr="007C5651">
        <w:rPr>
          <w:rFonts w:asciiTheme="minorEastAsia" w:hAnsiTheme="minorEastAsia"/>
          <w:kern w:val="0"/>
          <w:szCs w:val="21"/>
        </w:rPr>
        <w:t>的规则起草。</w:t>
      </w:r>
    </w:p>
    <w:p w:rsidR="00367343" w:rsidRPr="007C5651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7C5651">
        <w:rPr>
          <w:rFonts w:asciiTheme="minorEastAsia" w:hAnsiTheme="minorEastAsia"/>
          <w:kern w:val="0"/>
          <w:szCs w:val="21"/>
        </w:rPr>
        <w:t>本共识由</w:t>
      </w:r>
      <w:r>
        <w:rPr>
          <w:rFonts w:asciiTheme="minorEastAsia" w:hAnsiTheme="minorEastAsia" w:hint="eastAsia"/>
          <w:kern w:val="0"/>
          <w:szCs w:val="21"/>
        </w:rPr>
        <w:t>***、***、***</w:t>
      </w:r>
      <w:r w:rsidRPr="00F92E4F">
        <w:rPr>
          <w:rFonts w:asciiTheme="minorEastAsia" w:hAnsiTheme="minorEastAsia" w:hint="eastAsia"/>
          <w:color w:val="FF0000"/>
          <w:kern w:val="0"/>
          <w:szCs w:val="21"/>
        </w:rPr>
        <w:t>（申请单位）</w:t>
      </w:r>
      <w:r w:rsidRPr="007C5651">
        <w:rPr>
          <w:rFonts w:asciiTheme="minorEastAsia" w:hAnsiTheme="minorEastAsia"/>
          <w:kern w:val="0"/>
          <w:szCs w:val="21"/>
        </w:rPr>
        <w:t>提出。</w:t>
      </w:r>
    </w:p>
    <w:p w:rsidR="00367343" w:rsidRPr="007C5651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7C5651">
        <w:rPr>
          <w:rFonts w:asciiTheme="minorEastAsia" w:hAnsiTheme="minorEastAsia"/>
          <w:kern w:val="0"/>
          <w:szCs w:val="21"/>
        </w:rPr>
        <w:t>本共识由中华中医药学会归口。</w:t>
      </w: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7C5651">
        <w:rPr>
          <w:rFonts w:asciiTheme="minorEastAsia" w:hAnsiTheme="minorEastAsia"/>
          <w:kern w:val="0"/>
          <w:szCs w:val="21"/>
        </w:rPr>
        <w:t>本共识起草单位：</w:t>
      </w:r>
      <w:r>
        <w:rPr>
          <w:rFonts w:asciiTheme="minorEastAsia" w:hAnsiTheme="minorEastAsia" w:hint="eastAsia"/>
          <w:kern w:val="0"/>
          <w:szCs w:val="21"/>
        </w:rPr>
        <w:t>***、***、***、***。</w:t>
      </w:r>
      <w:r w:rsidRPr="008C081C">
        <w:rPr>
          <w:rFonts w:asciiTheme="minorEastAsia" w:hAnsiTheme="minorEastAsia" w:hint="eastAsia"/>
          <w:color w:val="FF0000"/>
          <w:kern w:val="0"/>
          <w:szCs w:val="21"/>
        </w:rPr>
        <w:t>（2-3家）</w:t>
      </w:r>
    </w:p>
    <w:p w:rsidR="00367343" w:rsidRPr="007C5651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7C5651">
        <w:rPr>
          <w:rFonts w:asciiTheme="minorEastAsia" w:hAnsiTheme="minorEastAsia"/>
          <w:kern w:val="0"/>
          <w:szCs w:val="21"/>
        </w:rPr>
        <w:t>本共识</w:t>
      </w:r>
      <w:r>
        <w:rPr>
          <w:rFonts w:asciiTheme="minorEastAsia" w:hAnsiTheme="minorEastAsia" w:hint="eastAsia"/>
          <w:kern w:val="0"/>
          <w:szCs w:val="21"/>
        </w:rPr>
        <w:t>主要起草人</w:t>
      </w:r>
      <w:r w:rsidRPr="007C5651">
        <w:rPr>
          <w:rFonts w:asciiTheme="minorEastAsia" w:hAnsiTheme="minorEastAsia"/>
          <w:kern w:val="0"/>
          <w:szCs w:val="21"/>
        </w:rPr>
        <w:t>：</w:t>
      </w:r>
      <w:r>
        <w:rPr>
          <w:rFonts w:asciiTheme="minorEastAsia" w:hAnsiTheme="minorEastAsia" w:hint="eastAsia"/>
          <w:kern w:val="0"/>
          <w:szCs w:val="21"/>
        </w:rPr>
        <w:t>***、***、***、***。</w:t>
      </w:r>
      <w:r w:rsidRPr="008C081C">
        <w:rPr>
          <w:rFonts w:asciiTheme="minorEastAsia" w:hAnsiTheme="minorEastAsia" w:hint="eastAsia"/>
          <w:color w:val="FF0000"/>
          <w:kern w:val="0"/>
          <w:szCs w:val="21"/>
        </w:rPr>
        <w:t>（3-5名））</w:t>
      </w:r>
    </w:p>
    <w:p w:rsidR="00367343" w:rsidRPr="00F92E4F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color w:val="FF0000"/>
          <w:kern w:val="0"/>
          <w:szCs w:val="21"/>
        </w:rPr>
      </w:pPr>
      <w:r w:rsidRPr="00F92E4F">
        <w:rPr>
          <w:rFonts w:asciiTheme="minorEastAsia" w:hAnsiTheme="minorEastAsia"/>
          <w:color w:val="000000" w:themeColor="text1"/>
          <w:kern w:val="0"/>
          <w:szCs w:val="21"/>
        </w:rPr>
        <w:t>本共识指导委员会专家：</w:t>
      </w:r>
      <w:r w:rsidRPr="00F92E4F">
        <w:rPr>
          <w:rFonts w:asciiTheme="minorEastAsia" w:hAnsiTheme="minorEastAsia" w:hint="eastAsia"/>
          <w:color w:val="000000" w:themeColor="text1"/>
          <w:kern w:val="0"/>
          <w:szCs w:val="21"/>
        </w:rPr>
        <w:t>***、***、***、***。</w:t>
      </w:r>
      <w:r w:rsidRPr="000545D7">
        <w:rPr>
          <w:rFonts w:asciiTheme="minorEastAsia" w:hAnsiTheme="minorEastAsia" w:hint="eastAsia"/>
          <w:color w:val="FF0000"/>
          <w:kern w:val="0"/>
          <w:szCs w:val="21"/>
        </w:rPr>
        <w:t>(如无，删除此项)</w:t>
      </w:r>
    </w:p>
    <w:p w:rsidR="00367343" w:rsidRPr="007C5651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7C5651">
        <w:rPr>
          <w:rFonts w:asciiTheme="minorEastAsia" w:hAnsiTheme="minorEastAsia"/>
          <w:kern w:val="0"/>
          <w:szCs w:val="21"/>
        </w:rPr>
        <w:t>本共识</w:t>
      </w:r>
      <w:r>
        <w:rPr>
          <w:rFonts w:asciiTheme="minorEastAsia" w:hAnsiTheme="minorEastAsia" w:hint="eastAsia"/>
          <w:kern w:val="0"/>
          <w:szCs w:val="21"/>
        </w:rPr>
        <w:t>专家</w:t>
      </w:r>
      <w:r w:rsidRPr="007C5651">
        <w:rPr>
          <w:rFonts w:asciiTheme="minorEastAsia" w:hAnsiTheme="minorEastAsia"/>
          <w:kern w:val="0"/>
          <w:szCs w:val="21"/>
        </w:rPr>
        <w:t>组：</w:t>
      </w:r>
      <w:r>
        <w:rPr>
          <w:rFonts w:asciiTheme="minorEastAsia" w:hAnsiTheme="minorEastAsia" w:hint="eastAsia"/>
          <w:kern w:val="0"/>
          <w:szCs w:val="21"/>
        </w:rPr>
        <w:t>***、***、***、***。</w:t>
      </w: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本共识工作组：***、***、***、***。</w:t>
      </w: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Pr="00FF5D7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color w:val="FF0000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Pr="007C5651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</w:p>
    <w:p w:rsidR="00367343" w:rsidRPr="00535B9C" w:rsidRDefault="00367343" w:rsidP="00367343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1" w:name="_Toc509915467"/>
      <w:r w:rsidRPr="00535B9C">
        <w:rPr>
          <w:rFonts w:ascii="黑体" w:eastAsia="黑体" w:hAnsi="黑体"/>
          <w:b w:val="0"/>
          <w:sz w:val="32"/>
          <w:szCs w:val="32"/>
        </w:rPr>
        <w:lastRenderedPageBreak/>
        <w:t>引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535B9C">
        <w:rPr>
          <w:rFonts w:ascii="黑体" w:eastAsia="黑体" w:hAnsi="黑体"/>
          <w:b w:val="0"/>
          <w:sz w:val="32"/>
          <w:szCs w:val="32"/>
        </w:rPr>
        <w:t>言</w:t>
      </w:r>
      <w:bookmarkEnd w:id="1"/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简要说明编制该共识的原因，共识技术内容的特殊信息或说明。</w:t>
      </w:r>
    </w:p>
    <w:p w:rsidR="00367343" w:rsidRPr="0037592A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  <w:r>
        <w:rPr>
          <w:rFonts w:asciiTheme="minorEastAsia" w:hAnsiTheme="minorEastAsia" w:hint="eastAsia"/>
          <w:position w:val="-24"/>
          <w:szCs w:val="21"/>
        </w:rPr>
        <w:t>引言不应编号；引言中不应给出要求；引言中不应包括“范围”一章内容。</w:t>
      </w: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Pr="00BC4126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color w:val="FF0000"/>
          <w:position w:val="-24"/>
          <w:szCs w:val="21"/>
        </w:rPr>
      </w:pPr>
      <w:r w:rsidRPr="00BC4126">
        <w:rPr>
          <w:rFonts w:asciiTheme="minorEastAsia" w:hAnsiTheme="minorEastAsia" w:hint="eastAsia"/>
          <w:color w:val="FF0000"/>
          <w:position w:val="-24"/>
          <w:szCs w:val="21"/>
        </w:rPr>
        <w:t>例子：</w:t>
      </w:r>
    </w:p>
    <w:p w:rsidR="00367343" w:rsidRPr="001F5379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  <w:r>
        <w:rPr>
          <w:rFonts w:ascii="Times New Roman" w:hAnsi="Times New Roman" w:hint="eastAsia"/>
          <w:position w:val="-24"/>
          <w:szCs w:val="21"/>
        </w:rPr>
        <w:t>**</w:t>
      </w:r>
      <w:r w:rsidRPr="001F5379">
        <w:rPr>
          <w:rFonts w:ascii="Times New Roman" w:hAnsi="Times New Roman" w:hint="eastAsia"/>
          <w:position w:val="-24"/>
          <w:szCs w:val="21"/>
        </w:rPr>
        <w:t>年</w:t>
      </w:r>
      <w:r>
        <w:rPr>
          <w:rFonts w:ascii="Times New Roman" w:hAnsi="Times New Roman" w:hint="eastAsia"/>
          <w:position w:val="-24"/>
          <w:szCs w:val="21"/>
        </w:rPr>
        <w:t>，</w:t>
      </w:r>
      <w:r>
        <w:rPr>
          <w:rFonts w:ascii="Times New Roman" w:hAnsi="Times New Roman" w:hint="eastAsia"/>
          <w:position w:val="-24"/>
          <w:szCs w:val="21"/>
        </w:rPr>
        <w:t>***</w:t>
      </w:r>
      <w:r>
        <w:rPr>
          <w:rFonts w:ascii="Times New Roman" w:hAnsi="Times New Roman" w:hint="eastAsia"/>
          <w:position w:val="-24"/>
          <w:szCs w:val="21"/>
        </w:rPr>
        <w:t>有限公司成功上市了国家中药一类新药</w:t>
      </w:r>
      <w:r>
        <w:rPr>
          <w:rFonts w:ascii="Times New Roman" w:hAnsi="Times New Roman" w:hint="eastAsia"/>
          <w:position w:val="-24"/>
          <w:szCs w:val="21"/>
        </w:rPr>
        <w:t>***</w:t>
      </w:r>
      <w:r w:rsidRPr="001F5379">
        <w:rPr>
          <w:rFonts w:ascii="Times New Roman" w:hAnsi="Times New Roman" w:hint="eastAsia"/>
          <w:position w:val="-24"/>
          <w:szCs w:val="21"/>
        </w:rPr>
        <w:t>。</w:t>
      </w:r>
      <w:r>
        <w:rPr>
          <w:rFonts w:ascii="Times New Roman" w:hAnsi="Times New Roman" w:hint="eastAsia"/>
          <w:position w:val="-24"/>
          <w:szCs w:val="21"/>
        </w:rPr>
        <w:t>***</w:t>
      </w:r>
      <w:r>
        <w:rPr>
          <w:rFonts w:ascii="Times New Roman" w:hAnsi="Times New Roman" w:hint="eastAsia"/>
          <w:position w:val="-24"/>
          <w:szCs w:val="21"/>
        </w:rPr>
        <w:t>在</w:t>
      </w:r>
      <w:r w:rsidRPr="001F5379">
        <w:rPr>
          <w:rFonts w:ascii="Times New Roman" w:hAnsi="Times New Roman" w:hint="eastAsia"/>
          <w:position w:val="-24"/>
          <w:szCs w:val="21"/>
        </w:rPr>
        <w:t>临床</w:t>
      </w:r>
      <w:r>
        <w:rPr>
          <w:rFonts w:ascii="Times New Roman" w:hAnsi="Times New Roman" w:hint="eastAsia"/>
          <w:position w:val="-24"/>
          <w:szCs w:val="21"/>
        </w:rPr>
        <w:t>上</w:t>
      </w:r>
      <w:r w:rsidRPr="001F5379">
        <w:rPr>
          <w:rFonts w:ascii="Times New Roman" w:hAnsi="Times New Roman" w:hint="eastAsia"/>
          <w:position w:val="-24"/>
          <w:szCs w:val="21"/>
        </w:rPr>
        <w:t>较为广泛的应用于</w:t>
      </w:r>
      <w:r>
        <w:rPr>
          <w:rFonts w:ascii="Times New Roman" w:hAnsi="Times New Roman" w:hint="eastAsia"/>
          <w:position w:val="-24"/>
          <w:szCs w:val="21"/>
        </w:rPr>
        <w:t>**</w:t>
      </w:r>
      <w:r w:rsidRPr="001F5379">
        <w:rPr>
          <w:rFonts w:ascii="Times New Roman" w:hAnsi="Times New Roman" w:hint="eastAsia"/>
          <w:position w:val="-24"/>
          <w:szCs w:val="21"/>
        </w:rPr>
        <w:t>疾病的长期治疗和协同治疗</w:t>
      </w:r>
      <w:r>
        <w:rPr>
          <w:rFonts w:ascii="Times New Roman" w:hAnsi="Times New Roman" w:hint="eastAsia"/>
          <w:position w:val="-24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t>经多年临床观察，</w:t>
      </w:r>
      <w:r>
        <w:rPr>
          <w:rFonts w:ascii="Times New Roman" w:hAnsi="Times New Roman" w:hint="eastAsia"/>
          <w:position w:val="-24"/>
          <w:szCs w:val="21"/>
        </w:rPr>
        <w:t>其</w:t>
      </w:r>
      <w:r>
        <w:rPr>
          <w:rFonts w:ascii="Times New Roman" w:hAnsi="Times New Roman"/>
          <w:position w:val="-24"/>
          <w:szCs w:val="21"/>
        </w:rPr>
        <w:t>对</w:t>
      </w:r>
      <w:r>
        <w:rPr>
          <w:rFonts w:ascii="Times New Roman" w:hAnsi="Times New Roman" w:hint="eastAsia"/>
          <w:position w:val="-24"/>
          <w:szCs w:val="21"/>
        </w:rPr>
        <w:t>**</w:t>
      </w:r>
      <w:r w:rsidRPr="001F5379">
        <w:rPr>
          <w:rFonts w:ascii="Times New Roman" w:hAnsi="Times New Roman" w:hint="eastAsia"/>
          <w:position w:val="-24"/>
          <w:szCs w:val="21"/>
        </w:rPr>
        <w:t>疾病</w:t>
      </w:r>
      <w:r w:rsidRPr="003663C8">
        <w:rPr>
          <w:rFonts w:ascii="Times New Roman" w:hAnsi="Times New Roman"/>
          <w:position w:val="-24"/>
          <w:szCs w:val="21"/>
        </w:rPr>
        <w:t>有明显疗效。</w:t>
      </w:r>
      <w:r w:rsidRPr="001F5379">
        <w:rPr>
          <w:rFonts w:asciiTheme="minorEastAsia" w:hAnsiTheme="minorEastAsia" w:hint="eastAsia"/>
          <w:position w:val="-24"/>
          <w:szCs w:val="21"/>
        </w:rPr>
        <w:t>但</w:t>
      </w:r>
      <w:r>
        <w:rPr>
          <w:rFonts w:asciiTheme="minorEastAsia" w:hAnsiTheme="minorEastAsia" w:hint="eastAsia"/>
          <w:position w:val="-24"/>
          <w:szCs w:val="21"/>
        </w:rPr>
        <w:t>临床上对</w:t>
      </w:r>
      <w:r>
        <w:rPr>
          <w:rFonts w:ascii="Times New Roman" w:hAnsi="Times New Roman" w:hint="eastAsia"/>
          <w:position w:val="-24"/>
          <w:szCs w:val="21"/>
        </w:rPr>
        <w:t>***</w:t>
      </w:r>
      <w:r>
        <w:rPr>
          <w:rFonts w:asciiTheme="minorEastAsia" w:hAnsiTheme="minorEastAsia" w:hint="eastAsia"/>
          <w:position w:val="-24"/>
          <w:szCs w:val="21"/>
        </w:rPr>
        <w:t>在</w:t>
      </w:r>
      <w:r>
        <w:rPr>
          <w:rFonts w:ascii="Times New Roman" w:hAnsi="Times New Roman" w:hint="eastAsia"/>
          <w:position w:val="-24"/>
          <w:szCs w:val="21"/>
        </w:rPr>
        <w:t>**</w:t>
      </w:r>
      <w:r w:rsidRPr="001F5379">
        <w:rPr>
          <w:rFonts w:ascii="Times New Roman" w:hAnsi="Times New Roman" w:hint="eastAsia"/>
          <w:position w:val="-24"/>
          <w:szCs w:val="21"/>
        </w:rPr>
        <w:t>疾病</w:t>
      </w:r>
      <w:r>
        <w:rPr>
          <w:rFonts w:asciiTheme="minorEastAsia" w:hAnsiTheme="minorEastAsia" w:hint="eastAsia"/>
          <w:position w:val="-24"/>
          <w:szCs w:val="21"/>
        </w:rPr>
        <w:t>的应用的并不明确，因此，有必要</w:t>
      </w:r>
      <w:r w:rsidRPr="005D12DE">
        <w:rPr>
          <w:rFonts w:asciiTheme="minorEastAsia" w:hAnsiTheme="minorEastAsia" w:hint="eastAsia"/>
          <w:position w:val="-24"/>
          <w:szCs w:val="21"/>
        </w:rPr>
        <w:t>在</w:t>
      </w:r>
      <w:r>
        <w:rPr>
          <w:rFonts w:asciiTheme="minorEastAsia" w:hAnsiTheme="minorEastAsia" w:hint="eastAsia"/>
          <w:position w:val="-24"/>
          <w:szCs w:val="21"/>
        </w:rPr>
        <w:t>总结多名临床医生应用经验的基础上，结合现有循证证据，通过制定专家共识</w:t>
      </w:r>
      <w:r w:rsidRPr="005D12DE">
        <w:rPr>
          <w:rFonts w:asciiTheme="minorEastAsia" w:hAnsiTheme="minorEastAsia" w:hint="eastAsia"/>
          <w:position w:val="-24"/>
          <w:szCs w:val="21"/>
        </w:rPr>
        <w:t>，</w:t>
      </w:r>
      <w:r>
        <w:rPr>
          <w:rFonts w:asciiTheme="minorEastAsia" w:hAnsiTheme="minorEastAsia" w:hint="eastAsia"/>
          <w:position w:val="-24"/>
          <w:szCs w:val="21"/>
        </w:rPr>
        <w:t>明确</w:t>
      </w:r>
      <w:r>
        <w:rPr>
          <w:rFonts w:ascii="Times New Roman" w:hAnsi="Times New Roman" w:hint="eastAsia"/>
          <w:position w:val="-24"/>
          <w:szCs w:val="21"/>
        </w:rPr>
        <w:t>***</w:t>
      </w:r>
      <w:r>
        <w:rPr>
          <w:rFonts w:asciiTheme="minorEastAsia" w:hAnsiTheme="minorEastAsia" w:hint="eastAsia"/>
          <w:position w:val="-24"/>
          <w:szCs w:val="21"/>
        </w:rPr>
        <w:t>治疗</w:t>
      </w:r>
      <w:r>
        <w:rPr>
          <w:rFonts w:ascii="Times New Roman" w:hAnsi="Times New Roman" w:hint="eastAsia"/>
          <w:position w:val="-24"/>
          <w:szCs w:val="21"/>
        </w:rPr>
        <w:t>**</w:t>
      </w:r>
      <w:r w:rsidRPr="001F5379">
        <w:rPr>
          <w:rFonts w:ascii="Times New Roman" w:hAnsi="Times New Roman" w:hint="eastAsia"/>
          <w:position w:val="-24"/>
          <w:szCs w:val="21"/>
        </w:rPr>
        <w:t>疾病</w:t>
      </w:r>
      <w:r>
        <w:rPr>
          <w:rFonts w:asciiTheme="minorEastAsia" w:hAnsiTheme="minorEastAsia" w:hint="eastAsia"/>
          <w:position w:val="-24"/>
          <w:szCs w:val="21"/>
        </w:rPr>
        <w:t>的优势环节、给药方案与时机、剂量疗程特点、安全性问题等，旨在提高临床疗效，促进合理用药，</w:t>
      </w:r>
      <w:r w:rsidRPr="005D12DE">
        <w:rPr>
          <w:rFonts w:asciiTheme="minorEastAsia" w:hAnsiTheme="minorEastAsia" w:hint="eastAsia"/>
          <w:position w:val="-24"/>
          <w:szCs w:val="21"/>
        </w:rPr>
        <w:t>减少</w:t>
      </w:r>
      <w:r>
        <w:rPr>
          <w:rFonts w:asciiTheme="minorEastAsia" w:hAnsiTheme="minorEastAsia" w:hint="eastAsia"/>
          <w:position w:val="-24"/>
          <w:szCs w:val="21"/>
        </w:rPr>
        <w:t>用药</w:t>
      </w:r>
      <w:r w:rsidRPr="005D12DE">
        <w:rPr>
          <w:rFonts w:asciiTheme="minorEastAsia" w:hAnsiTheme="minorEastAsia" w:hint="eastAsia"/>
          <w:position w:val="-24"/>
          <w:szCs w:val="21"/>
        </w:rPr>
        <w:t>风险</w:t>
      </w:r>
      <w:r>
        <w:rPr>
          <w:rFonts w:asciiTheme="minorEastAsia" w:hAnsiTheme="minorEastAsia" w:hint="eastAsia"/>
          <w:position w:val="-24"/>
          <w:szCs w:val="21"/>
        </w:rPr>
        <w:t>。</w:t>
      </w:r>
    </w:p>
    <w:p w:rsidR="00367343" w:rsidRPr="002F4C0B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Pr="00FF5D73" w:rsidRDefault="00367343" w:rsidP="00367343">
      <w:pPr>
        <w:spacing w:line="360" w:lineRule="auto"/>
        <w:ind w:firstLineChars="200" w:firstLine="420"/>
        <w:rPr>
          <w:rFonts w:asciiTheme="minorEastAsia" w:hAnsiTheme="minorEastAsia"/>
          <w:color w:val="FF0000"/>
          <w:kern w:val="0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hint="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hint="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hint="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hint="eastAsia"/>
          <w:position w:val="-24"/>
          <w:szCs w:val="21"/>
        </w:rPr>
      </w:pPr>
    </w:p>
    <w:p w:rsidR="00367343" w:rsidRDefault="00367343" w:rsidP="00367343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position w:val="-24"/>
          <w:szCs w:val="21"/>
        </w:rPr>
      </w:pPr>
    </w:p>
    <w:p w:rsidR="00367343" w:rsidRPr="008C081C" w:rsidRDefault="00367343" w:rsidP="00367343">
      <w:pPr>
        <w:jc w:val="center"/>
        <w:rPr>
          <w:rFonts w:ascii="黑体" w:eastAsia="黑体" w:hAnsi="黑体"/>
          <w:position w:val="-24"/>
          <w:sz w:val="32"/>
          <w:szCs w:val="32"/>
        </w:rPr>
      </w:pPr>
      <w:bookmarkStart w:id="2" w:name="StandardName"/>
      <w:r w:rsidRPr="008C081C">
        <w:rPr>
          <w:rFonts w:ascii="黑体" w:eastAsia="黑体" w:hAnsi="黑体" w:hint="eastAsia"/>
          <w:sz w:val="32"/>
          <w:szCs w:val="32"/>
        </w:rPr>
        <w:lastRenderedPageBreak/>
        <w:t>共识名称</w:t>
      </w:r>
      <w:bookmarkEnd w:id="2"/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1  推荐意见/共识建议概要表</w:t>
      </w:r>
    </w:p>
    <w:p w:rsidR="00367343" w:rsidRPr="00790F6C" w:rsidRDefault="00367343" w:rsidP="00367343">
      <w:pPr>
        <w:adjustRightInd w:val="0"/>
        <w:snapToGrid w:val="0"/>
        <w:spacing w:line="276" w:lineRule="auto"/>
        <w:ind w:firstLineChars="200" w:firstLine="420"/>
        <w:rPr>
          <w:rFonts w:asciiTheme="minorEastAsia" w:hAnsiTheme="minorEastAsia"/>
          <w:position w:val="-24"/>
          <w:szCs w:val="21"/>
        </w:rPr>
      </w:pPr>
      <w:r>
        <w:rPr>
          <w:rFonts w:asciiTheme="minorEastAsia" w:hAnsiTheme="minorEastAsia" w:hint="eastAsia"/>
          <w:position w:val="-24"/>
          <w:szCs w:val="21"/>
        </w:rPr>
        <w:t>简要说明针对拟要回答的临床问题形成哪些共识条目，每个条目对应的推荐意见或共识建议。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2  范围</w:t>
      </w:r>
    </w:p>
    <w:p w:rsidR="00367343" w:rsidRDefault="00367343" w:rsidP="00367343">
      <w:pPr>
        <w:adjustRightInd w:val="0"/>
        <w:snapToGrid w:val="0"/>
        <w:spacing w:line="276" w:lineRule="auto"/>
        <w:ind w:firstLineChars="200" w:firstLine="420"/>
        <w:rPr>
          <w:rFonts w:asciiTheme="minorEastAsia" w:hAnsiTheme="minorEastAsia"/>
          <w:position w:val="-24"/>
          <w:szCs w:val="21"/>
        </w:rPr>
      </w:pPr>
      <w:r w:rsidRPr="00B1290C">
        <w:rPr>
          <w:rFonts w:asciiTheme="minorEastAsia" w:hAnsiTheme="minorEastAsia" w:hint="eastAsia"/>
          <w:position w:val="-24"/>
          <w:szCs w:val="21"/>
        </w:rPr>
        <w:t>本共识适用于</w:t>
      </w:r>
      <w:r>
        <w:rPr>
          <w:rFonts w:asciiTheme="minorEastAsia" w:hAnsiTheme="minorEastAsia"/>
          <w:position w:val="-24"/>
          <w:szCs w:val="21"/>
        </w:rPr>
        <w:t>…</w:t>
      </w:r>
      <w:r>
        <w:rPr>
          <w:rFonts w:asciiTheme="minorEastAsia" w:hAnsiTheme="minorEastAsia" w:hint="eastAsia"/>
          <w:position w:val="-24"/>
          <w:szCs w:val="21"/>
        </w:rPr>
        <w:t>（写明具体适用于哪个级别医院哪个科室哪类医生在**情况下使用）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3  药物基本信息</w:t>
      </w:r>
    </w:p>
    <w:p w:rsidR="00367343" w:rsidRDefault="00367343" w:rsidP="00367343">
      <w:pPr>
        <w:pStyle w:val="ad"/>
      </w:pPr>
      <w:r>
        <w:rPr>
          <w:rFonts w:asciiTheme="minorEastAsia" w:hAnsiTheme="minorEastAsia" w:hint="eastAsia"/>
          <w:position w:val="-24"/>
          <w:szCs w:val="21"/>
        </w:rPr>
        <w:t>简要说明</w:t>
      </w:r>
      <w:r w:rsidRPr="002A1587">
        <w:rPr>
          <w:rFonts w:asciiTheme="minorEastAsia" w:hAnsiTheme="minorEastAsia" w:hint="eastAsia"/>
          <w:position w:val="-24"/>
          <w:szCs w:val="21"/>
        </w:rPr>
        <w:t>处方来源，</w:t>
      </w:r>
      <w:r>
        <w:rPr>
          <w:rFonts w:asciiTheme="minorEastAsia" w:hAnsiTheme="minorEastAsia" w:hint="eastAsia"/>
          <w:position w:val="-24"/>
          <w:szCs w:val="21"/>
        </w:rPr>
        <w:t>按照最新版药品说明书填写成份、功能</w:t>
      </w:r>
      <w:r w:rsidRPr="002A1587">
        <w:rPr>
          <w:rFonts w:asciiTheme="minorEastAsia" w:hAnsiTheme="minorEastAsia" w:hint="eastAsia"/>
          <w:position w:val="-24"/>
          <w:szCs w:val="21"/>
        </w:rPr>
        <w:t>主治，该药物纳入基药、医保目录及药典情况。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bookmarkStart w:id="3" w:name="_Toc466540481"/>
      <w:bookmarkStart w:id="4" w:name="_Toc466555610"/>
      <w:bookmarkEnd w:id="3"/>
      <w:bookmarkEnd w:id="4"/>
      <w:r>
        <w:rPr>
          <w:rFonts w:hint="eastAsia"/>
        </w:rPr>
        <w:t>4  临床问题清单</w:t>
      </w:r>
    </w:p>
    <w:p w:rsidR="00367343" w:rsidRDefault="00367343" w:rsidP="00367343">
      <w:pPr>
        <w:pStyle w:val="ad"/>
      </w:pPr>
      <w:r>
        <w:rPr>
          <w:rFonts w:ascii="Times New Roman" w:hint="eastAsia"/>
          <w:szCs w:val="21"/>
        </w:rPr>
        <w:t>罗列</w:t>
      </w:r>
      <w:r>
        <w:rPr>
          <w:rFonts w:ascii="Times New Roman" w:hint="eastAsia"/>
          <w:szCs w:val="21"/>
        </w:rPr>
        <w:t>15</w:t>
      </w:r>
      <w:r>
        <w:rPr>
          <w:rFonts w:ascii="Times New Roman" w:hint="eastAsia"/>
          <w:szCs w:val="21"/>
        </w:rPr>
        <w:t>个左右</w:t>
      </w:r>
      <w:r w:rsidRPr="00BD5D6D">
        <w:rPr>
          <w:rFonts w:ascii="Times New Roman" w:hint="eastAsia"/>
          <w:szCs w:val="21"/>
        </w:rPr>
        <w:t>共识</w:t>
      </w:r>
      <w:r>
        <w:rPr>
          <w:rFonts w:ascii="Times New Roman" w:hint="eastAsia"/>
          <w:szCs w:val="21"/>
        </w:rPr>
        <w:t>拟要</w:t>
      </w:r>
      <w:r w:rsidRPr="00BD5D6D">
        <w:rPr>
          <w:rFonts w:ascii="Times New Roman" w:hint="eastAsia"/>
          <w:szCs w:val="21"/>
        </w:rPr>
        <w:t>回答的临床问题</w:t>
      </w:r>
      <w:r>
        <w:rPr>
          <w:rFonts w:ascii="Times New Roman" w:hint="eastAsia"/>
          <w:szCs w:val="21"/>
        </w:rPr>
        <w:t>。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5  疾病诊断</w:t>
      </w:r>
    </w:p>
    <w:p w:rsidR="00367343" w:rsidRPr="004D3F07" w:rsidRDefault="00367343" w:rsidP="00367343">
      <w:pPr>
        <w:pStyle w:val="ad"/>
        <w:spacing w:line="276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5</w:t>
      </w:r>
      <w:r w:rsidRPr="004D3F07">
        <w:rPr>
          <w:rFonts w:ascii="黑体" w:eastAsia="黑体" w:hAnsi="黑体" w:hint="eastAsia"/>
        </w:rPr>
        <w:t>.1  中医诊断要点</w:t>
      </w:r>
    </w:p>
    <w:p w:rsidR="00367343" w:rsidRPr="007F6EAA" w:rsidRDefault="00367343" w:rsidP="00367343">
      <w:pPr>
        <w:pStyle w:val="ad"/>
        <w:spacing w:line="276" w:lineRule="auto"/>
        <w:rPr>
          <w:rFonts w:asciiTheme="minorEastAsia" w:hAnsiTheme="minorEastAsia"/>
          <w:position w:val="-24"/>
          <w:szCs w:val="21"/>
        </w:rPr>
      </w:pPr>
      <w:r w:rsidRPr="007F6EAA">
        <w:rPr>
          <w:rFonts w:asciiTheme="minorEastAsia" w:hAnsiTheme="minorEastAsia" w:hint="eastAsia"/>
          <w:position w:val="-24"/>
          <w:szCs w:val="21"/>
        </w:rPr>
        <w:t>说明涉及的疾病的中医诊断要点。</w:t>
      </w:r>
    </w:p>
    <w:p w:rsidR="00367343" w:rsidRPr="004D3F07" w:rsidRDefault="00367343" w:rsidP="00367343">
      <w:pPr>
        <w:pStyle w:val="ad"/>
        <w:spacing w:line="276" w:lineRule="auto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5</w:t>
      </w:r>
      <w:r w:rsidRPr="004D3F07">
        <w:rPr>
          <w:rFonts w:ascii="黑体" w:eastAsia="黑体" w:hAnsi="黑体" w:hint="eastAsia"/>
        </w:rPr>
        <w:t>.2  西医诊断要点</w:t>
      </w:r>
    </w:p>
    <w:p w:rsidR="00367343" w:rsidRPr="007F6EAA" w:rsidRDefault="00367343" w:rsidP="00367343">
      <w:pPr>
        <w:pStyle w:val="ad"/>
        <w:spacing w:line="276" w:lineRule="auto"/>
        <w:rPr>
          <w:rFonts w:asciiTheme="minorEastAsia" w:hAnsiTheme="minorEastAsia"/>
          <w:position w:val="-24"/>
          <w:szCs w:val="21"/>
        </w:rPr>
      </w:pPr>
      <w:r w:rsidRPr="007F6EAA">
        <w:rPr>
          <w:rFonts w:asciiTheme="minorEastAsia" w:hAnsiTheme="minorEastAsia" w:hint="eastAsia"/>
          <w:position w:val="-24"/>
          <w:szCs w:val="21"/>
        </w:rPr>
        <w:t>说明涉及的疾病的</w:t>
      </w:r>
      <w:r>
        <w:rPr>
          <w:rFonts w:asciiTheme="minorEastAsia" w:hAnsiTheme="minorEastAsia" w:hint="eastAsia"/>
          <w:position w:val="-24"/>
          <w:szCs w:val="21"/>
        </w:rPr>
        <w:t>西医</w:t>
      </w:r>
      <w:r w:rsidRPr="007F6EAA">
        <w:rPr>
          <w:rFonts w:asciiTheme="minorEastAsia" w:hAnsiTheme="minorEastAsia" w:hint="eastAsia"/>
          <w:position w:val="-24"/>
          <w:szCs w:val="21"/>
        </w:rPr>
        <w:t>诊断要点。</w:t>
      </w:r>
    </w:p>
    <w:p w:rsidR="00367343" w:rsidRPr="007F6EAA" w:rsidRDefault="00367343" w:rsidP="00367343">
      <w:pPr>
        <w:pStyle w:val="ad"/>
      </w:pP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 xml:space="preserve">6  </w:t>
      </w:r>
      <w:r w:rsidRPr="006E0DC9">
        <w:rPr>
          <w:rFonts w:hint="eastAsia"/>
        </w:rPr>
        <w:t>临床应用建议</w:t>
      </w:r>
    </w:p>
    <w:p w:rsidR="00367343" w:rsidRPr="007F6EAA" w:rsidRDefault="00367343" w:rsidP="00367343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Theme="minorEastAsia" w:eastAsia="宋体" w:hAnsiTheme="minorEastAsia"/>
          <w:noProof/>
          <w:position w:val="-24"/>
          <w:szCs w:val="21"/>
        </w:rPr>
      </w:pPr>
      <w:r w:rsidRPr="007F6EAA">
        <w:rPr>
          <w:rFonts w:asciiTheme="minorEastAsia" w:eastAsia="宋体" w:hAnsiTheme="minorEastAsia" w:hint="eastAsia"/>
          <w:noProof/>
          <w:position w:val="-24"/>
          <w:szCs w:val="21"/>
        </w:rPr>
        <w:t>说明</w:t>
      </w:r>
      <w:r>
        <w:rPr>
          <w:rFonts w:asciiTheme="minorEastAsia" w:eastAsia="宋体" w:hAnsiTheme="minorEastAsia" w:hint="eastAsia"/>
          <w:noProof/>
          <w:position w:val="-24"/>
          <w:szCs w:val="21"/>
        </w:rPr>
        <w:t>药品</w:t>
      </w:r>
      <w:r w:rsidRPr="007F6EAA">
        <w:rPr>
          <w:rFonts w:asciiTheme="minorEastAsia" w:eastAsia="宋体" w:hAnsiTheme="minorEastAsia" w:hint="eastAsia"/>
          <w:noProof/>
          <w:position w:val="-24"/>
          <w:szCs w:val="21"/>
        </w:rPr>
        <w:t>的适应症、用法用量、联合用药等。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>7  安全性</w:t>
      </w:r>
    </w:p>
    <w:p w:rsidR="00367343" w:rsidRDefault="00367343" w:rsidP="00367343">
      <w:pPr>
        <w:pStyle w:val="ad"/>
      </w:pPr>
      <w:r>
        <w:rPr>
          <w:rFonts w:ascii="Times New Roman" w:hint="eastAsia"/>
          <w:szCs w:val="21"/>
        </w:rPr>
        <w:t>分别</w:t>
      </w:r>
      <w:r w:rsidRPr="007B7EDE">
        <w:rPr>
          <w:rFonts w:ascii="Times New Roman" w:hint="eastAsia"/>
          <w:szCs w:val="21"/>
        </w:rPr>
        <w:t>说明</w:t>
      </w:r>
      <w:r>
        <w:rPr>
          <w:rFonts w:ascii="Times New Roman" w:hint="eastAsia"/>
          <w:szCs w:val="21"/>
        </w:rPr>
        <w:t>药品</w:t>
      </w:r>
      <w:r w:rsidRPr="007B7EDE">
        <w:rPr>
          <w:rFonts w:ascii="Times New Roman" w:hint="eastAsia"/>
          <w:szCs w:val="21"/>
        </w:rPr>
        <w:t>的临床</w:t>
      </w:r>
      <w:r>
        <w:rPr>
          <w:rFonts w:ascii="Times New Roman" w:hint="eastAsia"/>
          <w:szCs w:val="21"/>
        </w:rPr>
        <w:t>警示语、</w:t>
      </w:r>
      <w:r w:rsidRPr="007B7EDE">
        <w:rPr>
          <w:rFonts w:ascii="Times New Roman" w:hint="eastAsia"/>
          <w:szCs w:val="21"/>
        </w:rPr>
        <w:t>不良反应、禁忌和注意事项。</w:t>
      </w:r>
    </w:p>
    <w:p w:rsidR="00367343" w:rsidRDefault="00367343" w:rsidP="00367343">
      <w:pPr>
        <w:pStyle w:val="a"/>
        <w:numPr>
          <w:ilvl w:val="0"/>
          <w:numId w:val="0"/>
        </w:numPr>
        <w:spacing w:before="312" w:after="312"/>
      </w:pPr>
      <w:r>
        <w:rPr>
          <w:rFonts w:hint="eastAsia"/>
        </w:rPr>
        <w:t xml:space="preserve">8  </w:t>
      </w:r>
      <w:r w:rsidRPr="00DB790D">
        <w:rPr>
          <w:rFonts w:hint="eastAsia"/>
        </w:rPr>
        <w:t>利益相关说明</w:t>
      </w:r>
    </w:p>
    <w:p w:rsidR="00367343" w:rsidRPr="007F6EAA" w:rsidRDefault="00367343" w:rsidP="00367343">
      <w:pPr>
        <w:pStyle w:val="ad"/>
        <w:rPr>
          <w:rFonts w:asciiTheme="minorEastAsia" w:hAnsiTheme="minorEastAsia"/>
          <w:position w:val="-24"/>
          <w:szCs w:val="21"/>
        </w:rPr>
      </w:pPr>
      <w:r>
        <w:rPr>
          <w:rFonts w:asciiTheme="minorEastAsia" w:hAnsiTheme="minorEastAsia" w:hint="eastAsia"/>
          <w:position w:val="-24"/>
          <w:szCs w:val="21"/>
        </w:rPr>
        <w:t>本共识得到***企业/基金</w:t>
      </w:r>
      <w:r w:rsidRPr="007F6EAA">
        <w:rPr>
          <w:rFonts w:asciiTheme="minorEastAsia" w:hAnsiTheme="minorEastAsia" w:hint="eastAsia"/>
          <w:position w:val="-24"/>
          <w:szCs w:val="21"/>
        </w:rPr>
        <w:t>的</w:t>
      </w:r>
      <w:r>
        <w:rPr>
          <w:rFonts w:asciiTheme="minorEastAsia" w:hAnsiTheme="minorEastAsia" w:hint="eastAsia"/>
          <w:position w:val="-24"/>
          <w:szCs w:val="21"/>
        </w:rPr>
        <w:t>全程支持</w:t>
      </w:r>
      <w:r w:rsidRPr="007F6EAA">
        <w:rPr>
          <w:rFonts w:asciiTheme="minorEastAsia" w:hAnsiTheme="minorEastAsia" w:hint="eastAsia"/>
          <w:position w:val="-24"/>
          <w:szCs w:val="21"/>
        </w:rPr>
        <w:t>。</w:t>
      </w:r>
    </w:p>
    <w:p w:rsidR="00367343" w:rsidRDefault="00367343" w:rsidP="00367343">
      <w:pPr>
        <w:pStyle w:val="1"/>
        <w:spacing w:line="260" w:lineRule="exact"/>
        <w:jc w:val="center"/>
        <w:rPr>
          <w:rFonts w:ascii="黑体" w:eastAsia="黑体" w:hAnsi="黑体"/>
          <w:b w:val="0"/>
          <w:sz w:val="21"/>
          <w:szCs w:val="21"/>
        </w:rPr>
      </w:pPr>
      <w:bookmarkStart w:id="5" w:name="_Toc509915479"/>
      <w:r w:rsidRPr="00535B9C">
        <w:rPr>
          <w:rFonts w:ascii="黑体" w:eastAsia="黑体" w:hAnsi="黑体" w:hint="eastAsia"/>
          <w:b w:val="0"/>
          <w:sz w:val="21"/>
          <w:szCs w:val="21"/>
        </w:rPr>
        <w:lastRenderedPageBreak/>
        <w:t>附录</w:t>
      </w:r>
      <w:bookmarkEnd w:id="5"/>
      <w:r>
        <w:rPr>
          <w:rFonts w:ascii="黑体" w:eastAsia="黑体" w:hAnsi="黑体" w:hint="eastAsia"/>
          <w:b w:val="0"/>
          <w:sz w:val="21"/>
          <w:szCs w:val="21"/>
        </w:rPr>
        <w:t>A</w:t>
      </w:r>
    </w:p>
    <w:p w:rsidR="00367343" w:rsidRDefault="00367343" w:rsidP="00367343">
      <w:pPr>
        <w:pStyle w:val="1"/>
        <w:spacing w:line="260" w:lineRule="exact"/>
        <w:jc w:val="center"/>
        <w:rPr>
          <w:rFonts w:ascii="黑体" w:eastAsia="黑体" w:hAnsi="黑体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（资料性附录）</w:t>
      </w:r>
    </w:p>
    <w:p w:rsidR="00367343" w:rsidRPr="00DB790D" w:rsidRDefault="00367343" w:rsidP="00367343">
      <w:pPr>
        <w:jc w:val="center"/>
        <w:rPr>
          <w:rFonts w:ascii="黑体" w:eastAsia="黑体" w:hAnsi="黑体" w:cstheme="minorBidi"/>
          <w:bCs/>
          <w:kern w:val="44"/>
          <w:szCs w:val="21"/>
        </w:rPr>
      </w:pPr>
      <w:r w:rsidRPr="00DB790D">
        <w:rPr>
          <w:rFonts w:ascii="黑体" w:eastAsia="黑体" w:hAnsi="黑体" w:cstheme="minorBidi" w:hint="eastAsia"/>
          <w:bCs/>
          <w:kern w:val="44"/>
          <w:szCs w:val="21"/>
        </w:rPr>
        <w:t>附录名称</w:t>
      </w:r>
    </w:p>
    <w:p w:rsidR="00367343" w:rsidRDefault="00367343" w:rsidP="00367343">
      <w:pPr>
        <w:pStyle w:val="1"/>
        <w:rPr>
          <w:rFonts w:ascii="黑体" w:eastAsia="黑体" w:hAnsi="黑体"/>
          <w:b w:val="0"/>
          <w:sz w:val="21"/>
          <w:szCs w:val="21"/>
        </w:rPr>
      </w:pPr>
      <w:bookmarkStart w:id="6" w:name="_Toc509915480"/>
      <w:r>
        <w:rPr>
          <w:rFonts w:ascii="黑体" w:eastAsia="黑体" w:hAnsi="黑体" w:hint="eastAsia"/>
          <w:b w:val="0"/>
          <w:sz w:val="21"/>
          <w:szCs w:val="21"/>
        </w:rPr>
        <w:t>A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.1</w:t>
      </w:r>
      <w:r w:rsidRPr="000C0B82">
        <w:rPr>
          <w:rFonts w:ascii="黑体" w:eastAsia="黑体" w:hAnsi="黑体" w:hint="eastAsia"/>
          <w:b w:val="0"/>
          <w:sz w:val="21"/>
          <w:szCs w:val="21"/>
        </w:rPr>
        <w:t>中医理论基础</w:t>
      </w:r>
      <w:bookmarkEnd w:id="6"/>
    </w:p>
    <w:p w:rsidR="00367343" w:rsidRPr="000C0B82" w:rsidRDefault="00367343" w:rsidP="00367343">
      <w:pPr>
        <w:ind w:firstLineChars="200" w:firstLine="420"/>
      </w:pPr>
      <w:r w:rsidRPr="000C0B82">
        <w:rPr>
          <w:rFonts w:hint="eastAsia"/>
        </w:rPr>
        <w:t>说明</w:t>
      </w:r>
      <w:r>
        <w:rPr>
          <w:rFonts w:hint="eastAsia"/>
        </w:rPr>
        <w:t>药品</w:t>
      </w:r>
      <w:r w:rsidRPr="000C0B82">
        <w:rPr>
          <w:rFonts w:hint="eastAsia"/>
        </w:rPr>
        <w:t>的中医方解，治疗特色等方面内容。</w:t>
      </w:r>
    </w:p>
    <w:p w:rsidR="00367343" w:rsidRPr="00535B9C" w:rsidRDefault="00367343" w:rsidP="00367343">
      <w:pPr>
        <w:pStyle w:val="1"/>
        <w:rPr>
          <w:rFonts w:ascii="黑体" w:eastAsia="黑体" w:hAnsi="黑体"/>
          <w:b w:val="0"/>
          <w:sz w:val="21"/>
          <w:szCs w:val="21"/>
        </w:rPr>
      </w:pPr>
      <w:bookmarkStart w:id="7" w:name="_Toc509915481"/>
      <w:r>
        <w:rPr>
          <w:rFonts w:ascii="黑体" w:eastAsia="黑体" w:hAnsi="黑体" w:hint="eastAsia"/>
          <w:b w:val="0"/>
          <w:sz w:val="21"/>
          <w:szCs w:val="21"/>
        </w:rPr>
        <w:t>A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.2</w:t>
      </w:r>
      <w:r w:rsidRPr="000C0B82">
        <w:rPr>
          <w:rFonts w:ascii="黑体" w:eastAsia="黑体" w:hAnsi="黑体" w:hint="eastAsia"/>
          <w:b w:val="0"/>
          <w:sz w:val="21"/>
          <w:szCs w:val="21"/>
        </w:rPr>
        <w:t>药学研究</w:t>
      </w:r>
      <w:bookmarkEnd w:id="7"/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  <w:r w:rsidRPr="000C0B82">
        <w:rPr>
          <w:rFonts w:hint="eastAsia"/>
          <w:szCs w:val="21"/>
        </w:rPr>
        <w:t>说明</w:t>
      </w:r>
      <w:r>
        <w:rPr>
          <w:rFonts w:hint="eastAsia"/>
          <w:szCs w:val="21"/>
        </w:rPr>
        <w:t>药品</w:t>
      </w:r>
      <w:r w:rsidRPr="000C0B82">
        <w:rPr>
          <w:rFonts w:hint="eastAsia"/>
          <w:szCs w:val="21"/>
        </w:rPr>
        <w:t>的物质基础及质量控制方面的内容，体现</w:t>
      </w:r>
      <w:r>
        <w:rPr>
          <w:rFonts w:hint="eastAsia"/>
          <w:szCs w:val="21"/>
        </w:rPr>
        <w:t>药品</w:t>
      </w:r>
      <w:r w:rsidRPr="000C0B82">
        <w:rPr>
          <w:rFonts w:hint="eastAsia"/>
          <w:szCs w:val="21"/>
        </w:rPr>
        <w:t>物质基础基本清晰，质量均</w:t>
      </w:r>
      <w:proofErr w:type="gramStart"/>
      <w:r w:rsidRPr="000C0B82">
        <w:rPr>
          <w:rFonts w:hint="eastAsia"/>
          <w:szCs w:val="21"/>
        </w:rPr>
        <w:t>一</w:t>
      </w:r>
      <w:proofErr w:type="gramEnd"/>
      <w:r w:rsidRPr="000C0B82">
        <w:rPr>
          <w:rFonts w:hint="eastAsia"/>
          <w:szCs w:val="21"/>
        </w:rPr>
        <w:t>可控。</w:t>
      </w:r>
    </w:p>
    <w:p w:rsidR="00367343" w:rsidRPr="00535B9C" w:rsidRDefault="00367343" w:rsidP="00367343">
      <w:pPr>
        <w:pStyle w:val="1"/>
        <w:rPr>
          <w:rFonts w:ascii="黑体" w:eastAsia="黑体" w:hAnsi="黑体"/>
          <w:b w:val="0"/>
          <w:sz w:val="21"/>
          <w:szCs w:val="21"/>
        </w:rPr>
      </w:pPr>
      <w:bookmarkStart w:id="8" w:name="_Toc509915482"/>
      <w:r>
        <w:rPr>
          <w:rFonts w:ascii="黑体" w:eastAsia="黑体" w:hAnsi="黑体" w:hint="eastAsia"/>
          <w:b w:val="0"/>
          <w:sz w:val="21"/>
          <w:szCs w:val="21"/>
        </w:rPr>
        <w:t>A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.3</w:t>
      </w:r>
      <w:r w:rsidRPr="0010782B">
        <w:rPr>
          <w:rFonts w:ascii="黑体" w:eastAsia="黑体" w:hAnsi="黑体" w:hint="eastAsia"/>
          <w:b w:val="0"/>
          <w:sz w:val="21"/>
          <w:szCs w:val="21"/>
        </w:rPr>
        <w:t>药理研究</w:t>
      </w:r>
      <w:bookmarkEnd w:id="8"/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  <w:r w:rsidRPr="0010782B">
        <w:rPr>
          <w:rFonts w:hint="eastAsia"/>
          <w:szCs w:val="21"/>
        </w:rPr>
        <w:t>说明</w:t>
      </w:r>
      <w:r>
        <w:rPr>
          <w:rFonts w:hint="eastAsia"/>
          <w:szCs w:val="21"/>
        </w:rPr>
        <w:t>药品</w:t>
      </w:r>
      <w:r w:rsidRPr="0010782B">
        <w:rPr>
          <w:rFonts w:hint="eastAsia"/>
          <w:szCs w:val="21"/>
        </w:rPr>
        <w:t>的非临床研究药理及药效结论，供临床用药参考。</w:t>
      </w:r>
    </w:p>
    <w:p w:rsidR="00367343" w:rsidRDefault="00367343" w:rsidP="00367343">
      <w:pPr>
        <w:adjustRightInd w:val="0"/>
        <w:snapToGrid w:val="0"/>
        <w:spacing w:beforeLines="50" w:afterLines="50" w:line="360" w:lineRule="auto"/>
        <w:rPr>
          <w:szCs w:val="21"/>
        </w:rPr>
      </w:pPr>
      <w:r>
        <w:rPr>
          <w:rFonts w:ascii="黑体" w:eastAsia="黑体" w:hAnsi="黑体" w:hint="eastAsia"/>
          <w:szCs w:val="21"/>
        </w:rPr>
        <w:t>A</w:t>
      </w:r>
      <w:r w:rsidRPr="00535B9C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4</w:t>
      </w:r>
      <w:r w:rsidRPr="0010782B">
        <w:rPr>
          <w:rFonts w:ascii="黑体" w:eastAsia="黑体" w:hAnsi="黑体" w:hint="eastAsia"/>
          <w:szCs w:val="21"/>
        </w:rPr>
        <w:t>非临床安全性研究</w:t>
      </w: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  <w:r w:rsidRPr="0010782B">
        <w:rPr>
          <w:rFonts w:hint="eastAsia"/>
          <w:szCs w:val="21"/>
        </w:rPr>
        <w:t>说明药品急毒、</w:t>
      </w:r>
      <w:proofErr w:type="gramStart"/>
      <w:r w:rsidRPr="0010782B">
        <w:rPr>
          <w:rFonts w:hint="eastAsia"/>
          <w:szCs w:val="21"/>
        </w:rPr>
        <w:t>长毒等</w:t>
      </w:r>
      <w:proofErr w:type="gramEnd"/>
      <w:r w:rsidRPr="0010782B">
        <w:rPr>
          <w:rFonts w:hint="eastAsia"/>
          <w:szCs w:val="21"/>
        </w:rPr>
        <w:t>相关的非临床安全性研究结论。</w:t>
      </w: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Pr="00187479" w:rsidRDefault="00367343" w:rsidP="00367343">
      <w:pPr>
        <w:adjustRightInd w:val="0"/>
        <w:snapToGrid w:val="0"/>
        <w:spacing w:beforeLines="50" w:afterLines="50" w:line="360" w:lineRule="auto"/>
        <w:ind w:firstLine="482"/>
        <w:rPr>
          <w:szCs w:val="21"/>
        </w:rPr>
      </w:pPr>
    </w:p>
    <w:p w:rsidR="00367343" w:rsidRPr="00535B9C" w:rsidRDefault="00367343" w:rsidP="00367343">
      <w:pPr>
        <w:pStyle w:val="1"/>
        <w:jc w:val="center"/>
        <w:rPr>
          <w:rFonts w:ascii="黑体" w:eastAsia="黑体" w:hAnsi="黑体"/>
          <w:b w:val="0"/>
          <w:sz w:val="21"/>
          <w:szCs w:val="21"/>
        </w:rPr>
      </w:pPr>
      <w:bookmarkStart w:id="9" w:name="_Toc509915483"/>
      <w:r w:rsidRPr="00535B9C">
        <w:rPr>
          <w:rFonts w:ascii="黑体" w:eastAsia="黑体" w:hAnsi="黑体" w:hint="eastAsia"/>
          <w:b w:val="0"/>
          <w:sz w:val="21"/>
          <w:szCs w:val="21"/>
        </w:rPr>
        <w:lastRenderedPageBreak/>
        <w:t>参</w:t>
      </w:r>
      <w:r>
        <w:rPr>
          <w:rFonts w:ascii="黑体" w:eastAsia="黑体" w:hAnsi="黑体" w:hint="eastAsia"/>
          <w:b w:val="0"/>
          <w:sz w:val="21"/>
          <w:szCs w:val="21"/>
        </w:rPr>
        <w:t xml:space="preserve">  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考</w:t>
      </w:r>
      <w:r>
        <w:rPr>
          <w:rFonts w:ascii="黑体" w:eastAsia="黑体" w:hAnsi="黑体" w:hint="eastAsia"/>
          <w:b w:val="0"/>
          <w:sz w:val="21"/>
          <w:szCs w:val="21"/>
        </w:rPr>
        <w:t xml:space="preserve">  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文</w:t>
      </w:r>
      <w:r>
        <w:rPr>
          <w:rFonts w:ascii="黑体" w:eastAsia="黑体" w:hAnsi="黑体" w:hint="eastAsia"/>
          <w:b w:val="0"/>
          <w:sz w:val="21"/>
          <w:szCs w:val="21"/>
        </w:rPr>
        <w:t xml:space="preserve">  </w:t>
      </w:r>
      <w:r w:rsidRPr="00535B9C">
        <w:rPr>
          <w:rFonts w:ascii="黑体" w:eastAsia="黑体" w:hAnsi="黑体" w:hint="eastAsia"/>
          <w:b w:val="0"/>
          <w:sz w:val="21"/>
          <w:szCs w:val="21"/>
        </w:rPr>
        <w:t>献</w:t>
      </w:r>
      <w:bookmarkEnd w:id="9"/>
    </w:p>
    <w:p w:rsidR="00367343" w:rsidRDefault="00367343" w:rsidP="00367343">
      <w:pPr>
        <w:pStyle w:val="ad"/>
        <w:ind w:firstLineChars="0" w:firstLine="0"/>
      </w:pPr>
      <w:r>
        <w:rPr>
          <w:rFonts w:hint="eastAsia"/>
        </w:rPr>
        <w:t>仅需罗列与</w:t>
      </w:r>
      <w:r w:rsidRPr="00D361C2">
        <w:rPr>
          <w:rFonts w:hint="eastAsia"/>
        </w:rPr>
        <w:t>共识主题</w:t>
      </w:r>
      <w:r>
        <w:rPr>
          <w:rFonts w:hint="eastAsia"/>
        </w:rPr>
        <w:t>相关的参考文献。</w:t>
      </w:r>
    </w:p>
    <w:p w:rsidR="00367343" w:rsidRDefault="00367343" w:rsidP="00367343">
      <w:pPr>
        <w:pStyle w:val="ad"/>
        <w:ind w:firstLineChars="0" w:firstLine="0"/>
      </w:pPr>
    </w:p>
    <w:p w:rsidR="00367343" w:rsidRDefault="00367343" w:rsidP="00367343">
      <w:pPr>
        <w:pStyle w:val="ad"/>
        <w:ind w:firstLineChars="0" w:firstLine="0"/>
      </w:pPr>
    </w:p>
    <w:p w:rsidR="00367343" w:rsidRPr="007D34BC" w:rsidRDefault="00367343" w:rsidP="00367343">
      <w:pPr>
        <w:pStyle w:val="ad"/>
        <w:ind w:firstLineChars="0" w:firstLine="0"/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Default="00367343" w:rsidP="00367343">
      <w:pPr>
        <w:rPr>
          <w:rFonts w:asciiTheme="minorEastAsia" w:hAnsiTheme="minorEastAsia"/>
          <w:szCs w:val="21"/>
        </w:rPr>
      </w:pPr>
    </w:p>
    <w:p w:rsidR="00367343" w:rsidRPr="000E4B6E" w:rsidRDefault="00367343" w:rsidP="00367343">
      <w:pPr>
        <w:rPr>
          <w:rFonts w:asciiTheme="minorEastAsia" w:hAnsiTheme="minorEastAsia"/>
          <w:szCs w:val="21"/>
        </w:rPr>
      </w:pPr>
    </w:p>
    <w:p w:rsidR="00367343" w:rsidRPr="00F442A4" w:rsidRDefault="00367343" w:rsidP="00367343">
      <w:pPr>
        <w:rPr>
          <w:rFonts w:ascii="仿宋" w:eastAsia="仿宋" w:hAnsi="仿宋"/>
          <w:sz w:val="32"/>
          <w:szCs w:val="32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367343" w:rsidRDefault="00367343" w:rsidP="00367343">
      <w:pPr>
        <w:pStyle w:val="ab"/>
        <w:spacing w:line="385" w:lineRule="exact"/>
        <w:ind w:firstLine="0"/>
        <w:rPr>
          <w:rFonts w:eastAsia="汉仪仿宋简"/>
          <w:szCs w:val="28"/>
        </w:rPr>
      </w:pPr>
    </w:p>
    <w:p w:rsidR="00A11600" w:rsidRPr="00367343" w:rsidRDefault="00DF2E54"/>
    <w:sectPr w:rsidR="00A11600" w:rsidRPr="00367343" w:rsidSect="0050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54" w:rsidRDefault="00DF2E54" w:rsidP="00367343">
      <w:r>
        <w:separator/>
      </w:r>
    </w:p>
  </w:endnote>
  <w:endnote w:type="continuationSeparator" w:id="0">
    <w:p w:rsidR="00DF2E54" w:rsidRDefault="00DF2E54" w:rsidP="0036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54" w:rsidRDefault="00DF2E54" w:rsidP="00367343">
      <w:r>
        <w:separator/>
      </w:r>
    </w:p>
  </w:footnote>
  <w:footnote w:type="continuationSeparator" w:id="0">
    <w:p w:rsidR="00DF2E54" w:rsidRDefault="00DF2E54" w:rsidP="0036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343"/>
    <w:rsid w:val="000D5A34"/>
    <w:rsid w:val="00367343"/>
    <w:rsid w:val="005012E5"/>
    <w:rsid w:val="009E07E9"/>
    <w:rsid w:val="00DF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箭头连接符 7"/>
        <o:r id="V:Rule2" type="connector" idref="#直接箭头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6734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5"/>
    <w:next w:val="a5"/>
    <w:link w:val="1Char"/>
    <w:uiPriority w:val="9"/>
    <w:qFormat/>
    <w:rsid w:val="0036734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semiHidden/>
    <w:unhideWhenUsed/>
    <w:rsid w:val="0036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367343"/>
    <w:rPr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36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367343"/>
    <w:rPr>
      <w:sz w:val="18"/>
      <w:szCs w:val="18"/>
    </w:rPr>
  </w:style>
  <w:style w:type="character" w:customStyle="1" w:styleId="1Char">
    <w:name w:val="标题 1 Char"/>
    <w:basedOn w:val="a6"/>
    <w:link w:val="1"/>
    <w:uiPriority w:val="9"/>
    <w:rsid w:val="00367343"/>
    <w:rPr>
      <w:b/>
      <w:bCs/>
      <w:kern w:val="44"/>
      <w:sz w:val="44"/>
      <w:szCs w:val="44"/>
    </w:rPr>
  </w:style>
  <w:style w:type="paragraph" w:styleId="ab">
    <w:name w:val="Body Text Indent"/>
    <w:basedOn w:val="a5"/>
    <w:link w:val="Char1"/>
    <w:qFormat/>
    <w:rsid w:val="00367343"/>
    <w:pPr>
      <w:widowControl/>
      <w:ind w:firstLine="570"/>
      <w:jc w:val="left"/>
    </w:pPr>
    <w:rPr>
      <w:rFonts w:ascii="Times New Roman" w:hAnsi="Times New Roman"/>
      <w:kern w:val="0"/>
      <w:sz w:val="28"/>
      <w:szCs w:val="20"/>
    </w:rPr>
  </w:style>
  <w:style w:type="character" w:customStyle="1" w:styleId="Char1">
    <w:name w:val="正文文本缩进 Char"/>
    <w:basedOn w:val="a6"/>
    <w:link w:val="ab"/>
    <w:qFormat/>
    <w:rsid w:val="00367343"/>
    <w:rPr>
      <w:rFonts w:ascii="Times New Roman" w:eastAsia="宋体" w:hAnsi="Times New Roman" w:cs="Times New Roman"/>
      <w:kern w:val="0"/>
      <w:sz w:val="28"/>
      <w:szCs w:val="20"/>
    </w:rPr>
  </w:style>
  <w:style w:type="paragraph" w:styleId="10">
    <w:name w:val="toc 1"/>
    <w:basedOn w:val="a5"/>
    <w:next w:val="a5"/>
    <w:autoRedefine/>
    <w:uiPriority w:val="39"/>
    <w:unhideWhenUsed/>
    <w:rsid w:val="00367343"/>
    <w:rPr>
      <w:rFonts w:asciiTheme="minorHAnsi" w:eastAsiaTheme="minorEastAsia" w:hAnsiTheme="minorHAnsi" w:cstheme="minorBidi"/>
    </w:rPr>
  </w:style>
  <w:style w:type="paragraph" w:styleId="2">
    <w:name w:val="toc 2"/>
    <w:basedOn w:val="a5"/>
    <w:next w:val="a5"/>
    <w:autoRedefine/>
    <w:uiPriority w:val="39"/>
    <w:unhideWhenUsed/>
    <w:rsid w:val="00367343"/>
    <w:pPr>
      <w:ind w:leftChars="200" w:left="42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6"/>
    <w:uiPriority w:val="99"/>
    <w:unhideWhenUsed/>
    <w:rsid w:val="00367343"/>
    <w:rPr>
      <w:color w:val="0000FF" w:themeColor="hyperlink"/>
      <w:u w:val="single"/>
    </w:rPr>
  </w:style>
  <w:style w:type="paragraph" w:customStyle="1" w:styleId="ad">
    <w:name w:val="段"/>
    <w:link w:val="Char2"/>
    <w:rsid w:val="003673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basedOn w:val="a6"/>
    <w:link w:val="ad"/>
    <w:rsid w:val="00367343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d"/>
    <w:rsid w:val="0036734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d"/>
    <w:link w:val="Char3"/>
    <w:qFormat/>
    <w:rsid w:val="0036734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d"/>
    <w:rsid w:val="00367343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rsid w:val="0036734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rsid w:val="0036734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rsid w:val="00367343"/>
    <w:pPr>
      <w:numPr>
        <w:ilvl w:val="5"/>
      </w:numPr>
      <w:outlineLvl w:val="6"/>
    </w:pPr>
  </w:style>
  <w:style w:type="character" w:customStyle="1" w:styleId="Char3">
    <w:name w:val="章标题 Char"/>
    <w:link w:val="a"/>
    <w:qFormat/>
    <w:rsid w:val="00367343"/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2019-08-29T02:10:00Z</dcterms:created>
  <dcterms:modified xsi:type="dcterms:W3CDTF">2019-08-29T02:11:00Z</dcterms:modified>
</cp:coreProperties>
</file>