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锦州湾机场-喜来登酒店，可乘机场大巴到市内中医院站下车，再乘出租车到酒店约15元；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 xml:space="preserve">    锦州湾机场-喜来登酒店乘出租车约50元； 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</w:t>
      </w:r>
      <w:r>
        <w:rPr>
          <w:rStyle w:val="5"/>
          <w:sz w:val="32"/>
          <w:szCs w:val="32"/>
        </w:rPr>
        <w:t>锦州南站-喜来登酒店乘出租车约20元；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</w:t>
      </w:r>
      <w:r>
        <w:rPr>
          <w:rStyle w:val="5"/>
          <w:sz w:val="32"/>
          <w:szCs w:val="32"/>
        </w:rPr>
        <w:t>锦州站-喜来登酒店乘出租车约10元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四、</w:t>
      </w:r>
      <w:r>
        <w:rPr>
          <w:rStyle w:val="5"/>
          <w:sz w:val="32"/>
          <w:szCs w:val="32"/>
        </w:rPr>
        <w:t>附近机场：沈阳桃仙机场</w:t>
      </w:r>
      <w:bookmarkStart w:id="0" w:name="_GoBack"/>
      <w:r>
        <w:rPr>
          <w:rStyle w:val="5"/>
          <w:sz w:val="32"/>
          <w:szCs w:val="32"/>
        </w:rPr>
        <w:t>，可</w:t>
      </w:r>
      <w:bookmarkEnd w:id="0"/>
      <w:r>
        <w:rPr>
          <w:rStyle w:val="5"/>
          <w:sz w:val="32"/>
          <w:szCs w:val="32"/>
        </w:rPr>
        <w:t>换乘沈阳-锦州高铁，约每小时一个车次。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700F1"/>
    <w:rsid w:val="07481A93"/>
    <w:rsid w:val="54B700F1"/>
    <w:rsid w:val="5D9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2021-04-07T08:28:00Z</dcterms:created>
  <dc:creator>徐静</dc:creator>
  <cp:lastModifiedBy>徐静</cp:lastModifiedBy>
  <dcterms:modified xsi:type="dcterms:W3CDTF">2021-04-07T08:28:32Z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3A4AE6A33ED044CEB2185EB5B06E1907</vt:lpwstr>
  </property>
</Properties>
</file>