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285" w:lineRule="atLeas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附件：</w:t>
      </w:r>
    </w:p>
    <w:p>
      <w:pPr>
        <w:pStyle w:val="2"/>
        <w:widowControl/>
        <w:shd w:val="clear" w:color="auto" w:fill="FFFFFF"/>
        <w:spacing w:before="0" w:beforeAutospacing="0" w:after="0" w:afterAutospacing="0" w:line="285" w:lineRule="atLeast"/>
        <w:ind w:firstLine="560"/>
        <w:rPr>
          <w:rFonts w:hint="eastAsia" w:ascii="微软雅黑" w:hAnsi="微软雅黑" w:eastAsia="微软雅黑" w:cs="微软雅黑"/>
          <w:color w:val="555555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中华中医药学会药膳分会2018年学术年会回执表</w:t>
      </w:r>
    </w:p>
    <w:tbl>
      <w:tblPr>
        <w:tblStyle w:val="4"/>
        <w:tblW w:w="8693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370"/>
        <w:gridCol w:w="366"/>
        <w:gridCol w:w="839"/>
        <w:gridCol w:w="135"/>
        <w:gridCol w:w="1071"/>
        <w:gridCol w:w="1367"/>
        <w:gridCol w:w="2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姓</w:t>
            </w:r>
            <w:r>
              <w:rPr>
                <w:rFonts w:ascii="Arial" w:hAnsi="Arial" w:eastAsia="微软雅黑" w:cs="Arial"/>
                <w:color w:val="555555"/>
              </w:rPr>
              <w:t>   </w:t>
            </w:r>
            <w:r>
              <w:rPr>
                <w:rFonts w:hint="eastAsia" w:ascii="Verdana" w:hAnsi="Verdana" w:eastAsia="微软雅黑" w:cs="Verdana"/>
                <w:color w:val="555555"/>
                <w:sz w:val="18"/>
                <w:szCs w:val="18"/>
              </w:rPr>
              <w:t> </w:t>
            </w:r>
            <w:r>
              <w:rPr>
                <w:rFonts w:ascii="仿宋" w:hAnsi="仿宋" w:eastAsia="仿宋" w:cs="仿宋"/>
                <w:color w:val="555555"/>
              </w:rPr>
              <w:t>名</w:t>
            </w:r>
          </w:p>
        </w:tc>
        <w:tc>
          <w:tcPr>
            <w:tcW w:w="17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Arial" w:hAnsi="Arial" w:eastAsia="微软雅黑" w:cs="Arial"/>
                <w:color w:val="555555"/>
              </w:rPr>
              <w:t> </w:t>
            </w:r>
          </w:p>
        </w:tc>
        <w:tc>
          <w:tcPr>
            <w:tcW w:w="97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性</w:t>
            </w:r>
            <w:r>
              <w:rPr>
                <w:rFonts w:ascii="Arial" w:hAnsi="Arial" w:eastAsia="微软雅黑" w:cs="Arial"/>
                <w:color w:val="555555"/>
              </w:rPr>
              <w:t> </w:t>
            </w:r>
            <w:r>
              <w:rPr>
                <w:rFonts w:ascii="Verdana" w:hAnsi="Verdana" w:eastAsia="微软雅黑" w:cs="Verdana"/>
                <w:color w:val="555555"/>
                <w:sz w:val="18"/>
                <w:szCs w:val="18"/>
              </w:rPr>
              <w:t> </w:t>
            </w:r>
            <w:r>
              <w:rPr>
                <w:rFonts w:ascii="仿宋" w:hAnsi="仿宋" w:eastAsia="仿宋" w:cs="仿宋"/>
                <w:color w:val="555555"/>
              </w:rPr>
              <w:t>别</w:t>
            </w:r>
          </w:p>
        </w:tc>
        <w:tc>
          <w:tcPr>
            <w:tcW w:w="10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Arial" w:hAnsi="Arial" w:eastAsia="微软雅黑" w:cs="Arial"/>
                <w:color w:val="555555"/>
              </w:rPr>
              <w:t> </w:t>
            </w: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出生年月</w:t>
            </w:r>
          </w:p>
        </w:tc>
        <w:tc>
          <w:tcPr>
            <w:tcW w:w="23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Arial" w:hAnsi="Arial" w:eastAsia="微软雅黑" w:cs="Arial"/>
                <w:color w:val="55555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工作单位</w:t>
            </w:r>
          </w:p>
        </w:tc>
        <w:tc>
          <w:tcPr>
            <w:tcW w:w="37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Arial" w:hAnsi="Arial" w:eastAsia="微软雅黑" w:cs="Arial"/>
                <w:color w:val="555555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职务</w:t>
            </w:r>
            <w:r>
              <w:rPr>
                <w:rFonts w:ascii="Arial" w:hAnsi="Arial" w:eastAsia="微软雅黑" w:cs="Arial"/>
                <w:color w:val="555555"/>
              </w:rPr>
              <w:t>/</w:t>
            </w:r>
            <w:r>
              <w:rPr>
                <w:rFonts w:ascii="仿宋" w:hAnsi="仿宋" w:eastAsia="仿宋" w:cs="仿宋"/>
                <w:color w:val="555555"/>
              </w:rPr>
              <w:t>职称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Arial" w:hAnsi="Arial" w:eastAsia="微软雅黑" w:cs="Arial"/>
                <w:color w:val="55555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联系地址</w:t>
            </w:r>
          </w:p>
        </w:tc>
        <w:tc>
          <w:tcPr>
            <w:tcW w:w="37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Arial" w:hAnsi="Arial" w:eastAsia="微软雅黑" w:cs="Arial"/>
                <w:color w:val="555555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邮</w:t>
            </w:r>
            <w:r>
              <w:rPr>
                <w:rFonts w:ascii="Arial" w:hAnsi="Arial" w:eastAsia="微软雅黑" w:cs="Arial"/>
                <w:color w:val="555555"/>
              </w:rPr>
              <w:t>   </w:t>
            </w:r>
            <w:r>
              <w:rPr>
                <w:rFonts w:ascii="Verdana" w:hAnsi="Verdana" w:eastAsia="微软雅黑" w:cs="Verdana"/>
                <w:color w:val="555555"/>
                <w:sz w:val="18"/>
                <w:szCs w:val="18"/>
              </w:rPr>
              <w:t> </w:t>
            </w:r>
            <w:r>
              <w:rPr>
                <w:rFonts w:ascii="仿宋" w:hAnsi="仿宋" w:eastAsia="仿宋" w:cs="仿宋"/>
                <w:color w:val="555555"/>
              </w:rPr>
              <w:t>编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Arial" w:hAnsi="Arial" w:eastAsia="微软雅黑" w:cs="Arial"/>
                <w:color w:val="55555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联系电话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Arial" w:hAnsi="Arial" w:eastAsia="微软雅黑" w:cs="Arial"/>
                <w:color w:val="555555"/>
              </w:rPr>
              <w:t> 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手</w:t>
            </w:r>
            <w:r>
              <w:rPr>
                <w:rFonts w:ascii="Arial" w:hAnsi="Arial" w:eastAsia="微软雅黑" w:cs="Arial"/>
                <w:color w:val="555555"/>
              </w:rPr>
              <w:t> </w:t>
            </w:r>
            <w:r>
              <w:rPr>
                <w:rFonts w:ascii="Verdana" w:hAnsi="Verdana" w:eastAsia="微软雅黑" w:cs="Verdana"/>
                <w:color w:val="555555"/>
                <w:sz w:val="18"/>
                <w:szCs w:val="18"/>
              </w:rPr>
              <w:t> </w:t>
            </w:r>
            <w:r>
              <w:rPr>
                <w:rFonts w:ascii="仿宋" w:hAnsi="仿宋" w:eastAsia="仿宋" w:cs="仿宋"/>
                <w:color w:val="555555"/>
              </w:rPr>
              <w:t>机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Arial" w:hAnsi="Arial" w:eastAsia="微软雅黑" w:cs="Arial"/>
                <w:color w:val="555555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电子邮箱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Arial" w:hAnsi="Arial" w:eastAsia="微软雅黑" w:cs="Arial"/>
                <w:color w:val="55555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到会时间</w:t>
            </w:r>
          </w:p>
        </w:tc>
        <w:tc>
          <w:tcPr>
            <w:tcW w:w="378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Arial" w:hAnsi="Arial" w:eastAsia="微软雅黑" w:cs="Arial"/>
                <w:color w:val="555555"/>
              </w:rPr>
              <w:t>      </w:t>
            </w:r>
            <w:r>
              <w:rPr>
                <w:rFonts w:ascii="Verdana" w:hAnsi="Verdana" w:eastAsia="微软雅黑" w:cs="Verdana"/>
                <w:color w:val="555555"/>
                <w:sz w:val="18"/>
                <w:szCs w:val="18"/>
              </w:rPr>
              <w:t> </w:t>
            </w:r>
            <w:r>
              <w:rPr>
                <w:rFonts w:ascii="仿宋" w:hAnsi="仿宋" w:eastAsia="仿宋" w:cs="仿宋"/>
                <w:color w:val="555555"/>
              </w:rPr>
              <w:t>年</w:t>
            </w:r>
            <w:r>
              <w:rPr>
                <w:rFonts w:ascii="Arial" w:hAnsi="Arial" w:eastAsia="微软雅黑" w:cs="Arial"/>
                <w:color w:val="555555"/>
              </w:rPr>
              <w:t>  </w:t>
            </w:r>
            <w:r>
              <w:rPr>
                <w:rFonts w:ascii="Verdana" w:hAnsi="Verdana" w:eastAsia="微软雅黑" w:cs="Verdana"/>
                <w:color w:val="555555"/>
                <w:sz w:val="18"/>
                <w:szCs w:val="18"/>
              </w:rPr>
              <w:t> </w:t>
            </w:r>
            <w:r>
              <w:rPr>
                <w:rFonts w:ascii="仿宋" w:hAnsi="仿宋" w:eastAsia="仿宋" w:cs="仿宋"/>
                <w:color w:val="555555"/>
              </w:rPr>
              <w:t>月</w:t>
            </w:r>
            <w:r>
              <w:rPr>
                <w:rFonts w:ascii="Arial" w:hAnsi="Arial" w:eastAsia="微软雅黑" w:cs="Arial"/>
                <w:color w:val="555555"/>
              </w:rPr>
              <w:t>  </w:t>
            </w:r>
            <w:r>
              <w:rPr>
                <w:rFonts w:ascii="Verdana" w:hAnsi="Verdana" w:eastAsia="微软雅黑" w:cs="Verdana"/>
                <w:color w:val="555555"/>
                <w:sz w:val="18"/>
                <w:szCs w:val="18"/>
              </w:rPr>
              <w:t> </w:t>
            </w:r>
            <w:r>
              <w:rPr>
                <w:rFonts w:ascii="仿宋" w:hAnsi="仿宋" w:eastAsia="仿宋" w:cs="仿宋"/>
                <w:color w:val="555555"/>
              </w:rPr>
              <w:t>日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离会时间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Arial" w:hAnsi="Arial" w:eastAsia="微软雅黑" w:cs="Arial"/>
                <w:color w:val="555555"/>
              </w:rPr>
              <w:t>  </w:t>
            </w:r>
            <w:r>
              <w:rPr>
                <w:rFonts w:ascii="Verdana" w:hAnsi="Verdana" w:eastAsia="微软雅黑" w:cs="Verdana"/>
                <w:color w:val="555555"/>
                <w:sz w:val="18"/>
                <w:szCs w:val="18"/>
              </w:rPr>
              <w:t> </w:t>
            </w:r>
            <w:r>
              <w:rPr>
                <w:rFonts w:ascii="仿宋" w:hAnsi="仿宋" w:eastAsia="仿宋" w:cs="仿宋"/>
                <w:color w:val="555555"/>
              </w:rPr>
              <w:t>年</w:t>
            </w:r>
            <w:r>
              <w:rPr>
                <w:rFonts w:ascii="Arial" w:hAnsi="Arial" w:eastAsia="微软雅黑" w:cs="Arial"/>
                <w:color w:val="555555"/>
              </w:rPr>
              <w:t> </w:t>
            </w:r>
            <w:r>
              <w:rPr>
                <w:rFonts w:ascii="Verdana" w:hAnsi="Verdana" w:eastAsia="微软雅黑" w:cs="Verdana"/>
                <w:color w:val="555555"/>
                <w:sz w:val="18"/>
                <w:szCs w:val="18"/>
              </w:rPr>
              <w:t> </w:t>
            </w:r>
            <w:r>
              <w:rPr>
                <w:rFonts w:ascii="仿宋" w:hAnsi="仿宋" w:eastAsia="仿宋" w:cs="仿宋"/>
                <w:color w:val="555555"/>
              </w:rPr>
              <w:t>月</w:t>
            </w:r>
            <w:r>
              <w:rPr>
                <w:rFonts w:ascii="Arial" w:hAnsi="Arial" w:eastAsia="微软雅黑" w:cs="Arial"/>
                <w:color w:val="555555"/>
              </w:rPr>
              <w:t> </w:t>
            </w:r>
            <w:r>
              <w:rPr>
                <w:rFonts w:ascii="Verdana" w:hAnsi="Verdana" w:eastAsia="微软雅黑" w:cs="Verdana"/>
                <w:color w:val="555555"/>
                <w:sz w:val="18"/>
                <w:szCs w:val="18"/>
              </w:rPr>
              <w:t> </w:t>
            </w:r>
            <w:r>
              <w:rPr>
                <w:rFonts w:ascii="仿宋" w:hAnsi="仿宋" w:eastAsia="仿宋" w:cs="仿宋"/>
                <w:color w:val="555555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  <w:jc w:val="center"/>
            </w:pPr>
            <w:r>
              <w:rPr>
                <w:rFonts w:ascii="Arial" w:hAnsi="Arial" w:eastAsia="微软雅黑" w:cs="Arial"/>
                <w:color w:val="555555"/>
              </w:rPr>
              <w:t> </w:t>
            </w:r>
          </w:p>
          <w:p>
            <w:pPr>
              <w:pStyle w:val="2"/>
              <w:widowControl/>
              <w:spacing w:before="0" w:beforeAutospacing="0" w:after="75" w:afterAutospacing="0" w:line="600" w:lineRule="atLeast"/>
              <w:jc w:val="center"/>
            </w:pPr>
            <w:r>
              <w:rPr>
                <w:rFonts w:ascii="仿宋" w:hAnsi="仿宋" w:eastAsia="仿宋" w:cs="仿宋"/>
                <w:color w:val="555555"/>
              </w:rPr>
              <w:t>住宿</w:t>
            </w:r>
          </w:p>
          <w:p>
            <w:pPr>
              <w:pStyle w:val="2"/>
              <w:widowControl/>
              <w:spacing w:before="0" w:beforeAutospacing="0" w:after="75" w:afterAutospacing="0" w:line="600" w:lineRule="atLeast"/>
              <w:jc w:val="center"/>
            </w:pPr>
            <w:r>
              <w:rPr>
                <w:rFonts w:ascii="仿宋" w:hAnsi="仿宋" w:eastAsia="仿宋" w:cs="仿宋"/>
                <w:color w:val="555555"/>
              </w:rPr>
              <w:t>预订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hint="eastAsia" w:ascii="Arial" w:hAnsi="Arial" w:eastAsia="微软雅黑" w:cs="Arial"/>
                <w:color w:val="555555"/>
              </w:rPr>
              <w:t>12</w:t>
            </w:r>
            <w:r>
              <w:rPr>
                <w:rFonts w:ascii="仿宋" w:hAnsi="仿宋" w:eastAsia="仿宋" w:cs="仿宋"/>
                <w:color w:val="555555"/>
              </w:rPr>
              <w:t>月</w:t>
            </w:r>
            <w:r>
              <w:rPr>
                <w:rFonts w:ascii="Arial" w:hAnsi="Arial" w:eastAsia="微软雅黑" w:cs="Arial"/>
                <w:color w:val="555555"/>
              </w:rPr>
              <w:t>7</w:t>
            </w:r>
            <w:r>
              <w:rPr>
                <w:rFonts w:ascii="仿宋" w:hAnsi="仿宋" w:eastAsia="仿宋" w:cs="仿宋"/>
                <w:color w:val="555555"/>
              </w:rPr>
              <w:t>日</w:t>
            </w:r>
          </w:p>
        </w:tc>
        <w:tc>
          <w:tcPr>
            <w:tcW w:w="608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单人间</w:t>
            </w:r>
          </w:p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双人间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ascii="Verdana" w:hAnsi="Verdana" w:eastAsia="微软雅黑" w:cs="Verdana"/>
                <w:color w:val="555555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hint="eastAsia" w:ascii="Arial" w:hAnsi="Arial" w:eastAsia="微软雅黑" w:cs="Arial"/>
                <w:color w:val="555555"/>
              </w:rPr>
              <w:t>12</w:t>
            </w:r>
            <w:r>
              <w:rPr>
                <w:rFonts w:ascii="仿宋" w:hAnsi="仿宋" w:eastAsia="仿宋" w:cs="仿宋"/>
                <w:color w:val="555555"/>
              </w:rPr>
              <w:t>月</w:t>
            </w:r>
            <w:r>
              <w:rPr>
                <w:rFonts w:ascii="Arial" w:hAnsi="Arial" w:eastAsia="微软雅黑" w:cs="Arial"/>
                <w:color w:val="555555"/>
              </w:rPr>
              <w:t>8</w:t>
            </w:r>
            <w:r>
              <w:rPr>
                <w:rFonts w:ascii="仿宋" w:hAnsi="仿宋" w:eastAsia="仿宋" w:cs="仿宋"/>
                <w:color w:val="555555"/>
              </w:rPr>
              <w:t>日</w:t>
            </w:r>
          </w:p>
        </w:tc>
        <w:tc>
          <w:tcPr>
            <w:tcW w:w="608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单人间</w:t>
            </w:r>
          </w:p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双人间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  <w:jc w:val="center"/>
            </w:pPr>
            <w:r>
              <w:rPr>
                <w:rFonts w:ascii="仿宋" w:hAnsi="仿宋" w:eastAsia="仿宋" w:cs="仿宋"/>
                <w:color w:val="555555"/>
              </w:rPr>
              <w:t>是否</w:t>
            </w:r>
          </w:p>
          <w:p>
            <w:pPr>
              <w:pStyle w:val="2"/>
              <w:widowControl/>
              <w:spacing w:before="0" w:beforeAutospacing="0" w:after="75" w:afterAutospacing="0" w:line="600" w:lineRule="atLeast"/>
              <w:jc w:val="center"/>
            </w:pPr>
            <w:r>
              <w:rPr>
                <w:rFonts w:ascii="仿宋" w:hAnsi="仿宋" w:eastAsia="仿宋" w:cs="仿宋"/>
                <w:color w:val="555555"/>
              </w:rPr>
              <w:t>投稿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是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论文题目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Arial" w:hAnsi="Arial" w:eastAsia="微软雅黑" w:cs="Arial"/>
                <w:color w:val="55555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jc w:val="left"/>
              <w:rPr>
                <w:rFonts w:ascii="Verdana" w:hAnsi="Verdana" w:eastAsia="微软雅黑" w:cs="Verdana"/>
                <w:color w:val="555555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否</w:t>
            </w:r>
          </w:p>
        </w:tc>
        <w:tc>
          <w:tcPr>
            <w:tcW w:w="608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Arial" w:hAnsi="Arial" w:eastAsia="微软雅黑" w:cs="Arial"/>
                <w:color w:val="555555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仿宋" w:hAnsi="仿宋" w:eastAsia="仿宋" w:cs="仿宋"/>
                <w:color w:val="555555"/>
              </w:rPr>
              <w:t>备</w:t>
            </w:r>
            <w:r>
              <w:rPr>
                <w:rFonts w:ascii="Arial" w:hAnsi="Arial" w:eastAsia="微软雅黑" w:cs="Arial"/>
                <w:color w:val="555555"/>
              </w:rPr>
              <w:t>   </w:t>
            </w:r>
            <w:r>
              <w:rPr>
                <w:rFonts w:ascii="Verdana" w:hAnsi="Verdana" w:eastAsia="微软雅黑" w:cs="Verdana"/>
                <w:color w:val="555555"/>
                <w:sz w:val="18"/>
                <w:szCs w:val="18"/>
              </w:rPr>
              <w:t> </w:t>
            </w:r>
            <w:r>
              <w:rPr>
                <w:rFonts w:ascii="仿宋" w:hAnsi="仿宋" w:eastAsia="仿宋" w:cs="仿宋"/>
                <w:color w:val="555555"/>
              </w:rPr>
              <w:t>注</w:t>
            </w:r>
          </w:p>
        </w:tc>
        <w:tc>
          <w:tcPr>
            <w:tcW w:w="7451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widowControl/>
              <w:spacing w:before="0" w:beforeAutospacing="0" w:after="75" w:afterAutospacing="0" w:line="600" w:lineRule="atLeast"/>
            </w:pPr>
            <w:r>
              <w:rPr>
                <w:rFonts w:ascii="Arial" w:hAnsi="Arial" w:eastAsia="微软雅黑" w:cs="Arial"/>
                <w:color w:val="555555"/>
              </w:rPr>
              <w:t> </w:t>
            </w:r>
          </w:p>
        </w:tc>
      </w:tr>
    </w:tbl>
    <w:p>
      <w:pPr>
        <w:pStyle w:val="2"/>
        <w:widowControl/>
        <w:spacing w:before="150" w:beforeAutospacing="0" w:after="0" w:afterAutospacing="0" w:line="520" w:lineRule="atLeast"/>
        <w:rPr>
          <w:rFonts w:hint="eastAsia" w:ascii="黑体" w:hAnsi="黑体" w:eastAsia="黑体" w:cs="黑体"/>
          <w:color w:val="00000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shd w:val="clear" w:color="auto" w:fill="FFFFFF"/>
        </w:rPr>
        <w:t>参会回执务请于2018年11月30日前发至会务邮箱。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D4974"/>
    <w:rsid w:val="6D535020"/>
    <w:rsid w:val="791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2018-11-08T06:30:00Z</dcterms:created>
  <dc:creator>Administrator</dc:creator>
  <cp:lastModifiedBy>Administrator</cp:lastModifiedBy>
  <dcterms:modified xsi:type="dcterms:W3CDTF">2018-11-08T06:30:37Z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