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附件:</w:t>
      </w:r>
    </w:p>
    <w:p>
      <w:pPr>
        <w:spacing w:line="460" w:lineRule="exact"/>
        <w:jc w:val="center"/>
        <w:rPr>
          <w:rFonts w:ascii="宋体" w:hAnsi="宋体" w:cs="宋体"/>
          <w:sz w:val="28"/>
          <w:szCs w:val="28"/>
        </w:rPr>
      </w:pPr>
      <w:bookmarkStart w:id="0" w:name="_GoBack"/>
      <w:r>
        <w:rPr>
          <w:rFonts w:hint="eastAsia" w:ascii="宋体" w:hAnsi="宋体" w:cs="宋体"/>
          <w:sz w:val="28"/>
          <w:szCs w:val="28"/>
        </w:rPr>
        <w:t>第十八次中医诊断学术年会回执</w:t>
      </w:r>
    </w:p>
    <w:bookmarkEnd w:id="0"/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21"/>
        <w:gridCol w:w="830"/>
        <w:gridCol w:w="425"/>
        <w:gridCol w:w="142"/>
        <w:gridCol w:w="1276"/>
        <w:gridCol w:w="44"/>
        <w:gridCol w:w="381"/>
        <w:gridCol w:w="283"/>
        <w:gridCol w:w="243"/>
        <w:gridCol w:w="750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18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12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6854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4013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邮政编码</w:t>
            </w:r>
          </w:p>
        </w:tc>
        <w:tc>
          <w:tcPr>
            <w:tcW w:w="118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住宿安排</w:t>
            </w:r>
          </w:p>
        </w:tc>
        <w:tc>
          <w:tcPr>
            <w:tcW w:w="6854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□标间合住     □单住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到达时间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车（航班）次</w:t>
            </w:r>
          </w:p>
        </w:tc>
        <w:tc>
          <w:tcPr>
            <w:tcW w:w="246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返程时间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车（航班）次</w:t>
            </w:r>
          </w:p>
        </w:tc>
        <w:tc>
          <w:tcPr>
            <w:tcW w:w="246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请所有参会代表务必于2017年6月30日前将参会回执寄回或发送到电子邮箱：zyzdxnh2017hb@163.com。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587" w:right="1474" w:bottom="147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D149E"/>
    <w:rsid w:val="71AD14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2017-06-05T05:25:00Z</dcterms:created>
  <dc:creator>zhxsh</dc:creator>
  <cp:lastModifiedBy>zhxsh</cp:lastModifiedBy>
  <dcterms:modified xsi:type="dcterms:W3CDTF">2017-06-05T05:25:34Z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