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一、广州白云机场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（一）地铁（全程约51分钟，费用7元）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机场内步行至机场南（1号航站楼）或机场北（2号航站楼）站，乘坐地铁三号线北延段（往体育西路方向），在嘉禾望岗站下车。换乘地铁二号线（往广州南站方向），在公园前站（E口）下车。沿中山五路往东步行约250米到达中山五路与北京路交叉口，沿北京路往北步行约200米到达广东省财政厅，从广州南越王宫博物馆西门左侧沿路进入广州大厦西南门，右转爬坡步行约50米即可到达广州大厦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（二）公交车（全程1小时40分钟，票价20元）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机场内步行至白云机场a区到达大厅a4号门站，乘坐空港快线1号线，在三元里中医药大学站下车。步行1分钟至中医学院站，乘坐265路公交车，在广卫路总站下车，沿广卫路向东步行240米即可到达广州大厦越华路北大厅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（三）出租车（全程约35分钟，费用约101元）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机场内按指示可步行至出租车上下客站，目的地：广州大厦越华路北大厅。不建议使用滴滴出行。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二、广州南站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（一）地铁（全程约45分钟，票价5元）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站内步行至广州南站（H口），乘坐地铁2号线，在公园前站（E口）下车。沿中山五路往东步行约250米到达中山五路与北京路交叉口，沿北京路往北步行约200米到达广东省财政厅，从广州南越王宫博物馆西门左侧沿路进入广州大厦西南门，右转爬坡步行大约50米即可到达广州大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（二）出租车（全程约53分钟，费用约74元）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站内按指示可步行至出租车上下客站（往越秀方向），目的地：广州大厦越华路北大厅。不建议使用滴滴出行。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三、广州东站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（一）地铁（全程约27分钟，票价4元）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出站后步行至广州东站（I口），乘坐地铁1号线（往西塱方向），在公园前站（E口）下车，步行8分钟即可到达目的地。沿中山五路往东步行约250米到达中山五路与北京路交叉口，沿北京路往北步行约200米到达广东省财政厅，从广州南越王宫博物馆西门左侧沿路进入广州大厦西南门，右转爬坡步行大约50米即可到达广州大厦南大厅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（二）公交车（全程约49分钟，票价2元）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出站步行至广州火车东站总站公交站，乘坐209路公交车，在东风中路站下车，沿东风中路向西步行150米到达东风中路与正南路交叉口，沿正南路向南步行230米到达越华路与正南路交界处，沿越华路向东步行130米即可到达广州大厦越华路北大厅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（三）出租车（全程约20分钟，费用约33元）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出站按指示可以到出租车通道打出租车，也可以自行到路边使用滴滴出行。目的地广州大厦越华路北大厅。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四、广州站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（一）地铁（全程约23分钟，票价2元）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出站步行至广州火车站（D1口），乘坐地铁2号线，在公园前站（E口）下车。沿中山五路往东步行约250米到达中山五路与北京路交叉口，沿北京路往北步行约200米到达广东省财政厅，从广州南越王宫博物馆西门左侧沿路进入广州大厦西南门，右转爬坡步行大约50米即可到达广州大厦南大门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（二）出租车（全程约9分钟，费用约15元）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出站到路边即可</w:t>
      </w:r>
      <w:r>
        <w:rPr>
          <w:rStyle w:val="5"/>
          <w:rFonts w:hint="eastAsia"/>
          <w:sz w:val="32"/>
          <w:szCs w:val="32"/>
          <w:lang w:eastAsia="zh-CN"/>
        </w:rPr>
        <w:t>乘</w:t>
      </w:r>
      <w:r>
        <w:rPr>
          <w:rStyle w:val="5"/>
          <w:sz w:val="32"/>
          <w:szCs w:val="32"/>
        </w:rPr>
        <w:t>出租车，建议使用滴滴出行，目的地：广州大厦越华路北大厅。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5175"/>
    <w:rsid w:val="1CB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36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before="0" w:after="0" w:line="360" w:lineRule="auto"/>
      <w:ind w:left="0" w:right="0"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2019-07-15T07:07:00Z</dcterms:created>
  <dc:creator>admin</dc:creator>
  <cp:lastModifiedBy>admin</cp:lastModifiedBy>
  <dcterms:modified xsi:type="dcterms:W3CDTF">2019-07-15T07:07:55Z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